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20.推动知识产权发展和保护。</w:t>
      </w:r>
      <w:r>
        <w:rPr>
          <w:rFonts w:hint="eastAsia"/>
          <w:sz w:val="28"/>
          <w:szCs w:val="28"/>
        </w:rPr>
        <w:t>对获得国内发明专利授权且授权地在苍南县域内的，每件补助1500元；通过PCT途径获得其它国家、地区发明专利授权的，每件1万元补助。新获中国专利金奖、银奖、优秀奖的专利权人，分别给予10万元、8万元、5万元奖励；新认定的国家知识产权示范企业、优势企业分别给予20万元、10万元奖励；新认定的省知识产权示范企业给予10万元奖励；新认定的中国驰名商标每只给予30万元奖励；新认定的国家地理标志保护产品、国家地理标志商标每件(只)给予10万元奖励；新认定的国家级、省级、市级专业商标品牌基地，分别给予30万元、15万元、5万元</w:t>
      </w:r>
      <w:r>
        <w:rPr>
          <w:rFonts w:hint="eastAsia"/>
          <w:color w:val="000000" w:themeColor="text1"/>
          <w:sz w:val="28"/>
          <w:szCs w:val="28"/>
        </w:rPr>
        <w:t>奖励；新获评省级知识产权服务业集聚发展示范区的单位给予20万元奖励；新通过《企业知识产权管理规范》贯标认证或达标验收的规上或高新技术企业给予2万元补助；在本县域内依法注册或设立的、</w:t>
      </w:r>
      <w:r>
        <w:rPr>
          <w:rFonts w:hint="eastAsia"/>
          <w:sz w:val="28"/>
          <w:szCs w:val="28"/>
        </w:rPr>
        <w:t>上年代理授权的本县发明专利不低于30件且本年度增幅不低于15%的专利代理机构，对增长部分每件补助1000元，最高补助5万</w:t>
      </w:r>
      <w:r>
        <w:rPr>
          <w:rFonts w:hint="eastAsia"/>
          <w:color w:val="000000" w:themeColor="text1"/>
          <w:sz w:val="28"/>
          <w:szCs w:val="28"/>
        </w:rPr>
        <w:t>元。引导鼓励企业开展知识产权质押融资工作，对信用良好、拥有自主知识产权的本县域内企业，年度内以专利权或商标权新登记质押融资的，以不超过企业缴纳利息总额的50%予以贴息补助，最高补助20万元；年度内同时以专利权商标权新登记质押融资的，两项贴息补助合计最高20万元；贴息补助采取贷款款项结清后一次性补助原则。引导知识产权运用提升</w:t>
      </w:r>
      <w:r>
        <w:rPr>
          <w:rFonts w:hint="eastAsia"/>
          <w:sz w:val="28"/>
          <w:szCs w:val="28"/>
        </w:rPr>
        <w:t>，鼓励开展专利运用，对新列入高价值发明专利，每件给予1万元奖励，同一申请人年度奖励不超过30万元，个人申请人年度奖励不超过10万元。知识产权奖励、补助应当在项目完成或证书取得之日起有效期限内提出</w:t>
      </w:r>
      <w:r>
        <w:rPr>
          <w:rFonts w:hint="eastAsia"/>
          <w:b/>
          <w:sz w:val="28"/>
          <w:szCs w:val="28"/>
        </w:rPr>
        <w:t>，</w:t>
      </w:r>
      <w:r>
        <w:rPr>
          <w:rFonts w:hint="eastAsia"/>
          <w:sz w:val="28"/>
          <w:szCs w:val="28"/>
        </w:rPr>
        <w:t>有效期限按照申报指南规定，申报指南未规定的有效期限为一年。本政策颁布之前未完成的奖励补助项目按照本规定执行。</w:t>
      </w:r>
    </w:p>
    <w:sectPr>
      <w:pgSz w:w="11906" w:h="16838"/>
      <w:pgMar w:top="1418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4A"/>
    <w:rsid w:val="00070A28"/>
    <w:rsid w:val="000723CA"/>
    <w:rsid w:val="000918FD"/>
    <w:rsid w:val="000A48C7"/>
    <w:rsid w:val="000A6427"/>
    <w:rsid w:val="000C0920"/>
    <w:rsid w:val="0010214A"/>
    <w:rsid w:val="001A68E4"/>
    <w:rsid w:val="001F5B0F"/>
    <w:rsid w:val="002047A6"/>
    <w:rsid w:val="00215FAA"/>
    <w:rsid w:val="002A7EA4"/>
    <w:rsid w:val="002C4A83"/>
    <w:rsid w:val="003C2501"/>
    <w:rsid w:val="003F5415"/>
    <w:rsid w:val="00402603"/>
    <w:rsid w:val="00404CB0"/>
    <w:rsid w:val="00430024"/>
    <w:rsid w:val="0046162B"/>
    <w:rsid w:val="00480A3E"/>
    <w:rsid w:val="004A0440"/>
    <w:rsid w:val="004A4090"/>
    <w:rsid w:val="005156E6"/>
    <w:rsid w:val="00536330"/>
    <w:rsid w:val="00542A77"/>
    <w:rsid w:val="005A6C9A"/>
    <w:rsid w:val="005C4B14"/>
    <w:rsid w:val="005E0E04"/>
    <w:rsid w:val="00617E38"/>
    <w:rsid w:val="00617FB6"/>
    <w:rsid w:val="00621AC1"/>
    <w:rsid w:val="00634B3F"/>
    <w:rsid w:val="00637E6C"/>
    <w:rsid w:val="006970CC"/>
    <w:rsid w:val="006A259C"/>
    <w:rsid w:val="006C731D"/>
    <w:rsid w:val="00707BBC"/>
    <w:rsid w:val="00717628"/>
    <w:rsid w:val="007B02E0"/>
    <w:rsid w:val="007F37BD"/>
    <w:rsid w:val="0080789B"/>
    <w:rsid w:val="00813C96"/>
    <w:rsid w:val="00821F37"/>
    <w:rsid w:val="00846391"/>
    <w:rsid w:val="0085111D"/>
    <w:rsid w:val="00861C93"/>
    <w:rsid w:val="008C25C4"/>
    <w:rsid w:val="008C2F96"/>
    <w:rsid w:val="00946F96"/>
    <w:rsid w:val="00964C98"/>
    <w:rsid w:val="009B5837"/>
    <w:rsid w:val="00A71EF2"/>
    <w:rsid w:val="00A87A76"/>
    <w:rsid w:val="00B31742"/>
    <w:rsid w:val="00B40ED8"/>
    <w:rsid w:val="00B44714"/>
    <w:rsid w:val="00B67808"/>
    <w:rsid w:val="00B92E44"/>
    <w:rsid w:val="00BC4259"/>
    <w:rsid w:val="00C13736"/>
    <w:rsid w:val="00C4467D"/>
    <w:rsid w:val="00C539A8"/>
    <w:rsid w:val="00C57A6A"/>
    <w:rsid w:val="00CF4BB1"/>
    <w:rsid w:val="00D33171"/>
    <w:rsid w:val="00D412B2"/>
    <w:rsid w:val="00D664BC"/>
    <w:rsid w:val="00D67539"/>
    <w:rsid w:val="00D96D6F"/>
    <w:rsid w:val="00DB6D36"/>
    <w:rsid w:val="00DD2F04"/>
    <w:rsid w:val="00DF1267"/>
    <w:rsid w:val="00E634EF"/>
    <w:rsid w:val="00E852FD"/>
    <w:rsid w:val="00E876AD"/>
    <w:rsid w:val="00E95948"/>
    <w:rsid w:val="00ED62EC"/>
    <w:rsid w:val="00EE7280"/>
    <w:rsid w:val="00F049B6"/>
    <w:rsid w:val="00F44382"/>
    <w:rsid w:val="00FB2B3D"/>
    <w:rsid w:val="00FC17DA"/>
    <w:rsid w:val="11FC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33010A-3033-4EB5-A3A5-333565B505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110</Words>
  <Characters>629</Characters>
  <Lines>5</Lines>
  <Paragraphs>1</Paragraphs>
  <TotalTime>1</TotalTime>
  <ScaleCrop>false</ScaleCrop>
  <LinksUpToDate>false</LinksUpToDate>
  <CharactersWithSpaces>738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2021-12-21T07:50:00Z</dcterms:created>
  <dc:creator>Sky123.Org</dc:creator>
  <cp:lastModifiedBy>姓林的人—</cp:lastModifiedBy>
  <cp:lastPrinted>2021-11-25T05:54:00Z</cp:lastPrinted>
  <dcterms:modified xsi:type="dcterms:W3CDTF">2021-12-29T06:50:02Z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