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E4" w:rsidRDefault="004F13E4" w:rsidP="003C400F">
      <w:pPr>
        <w:spacing w:line="600" w:lineRule="exact"/>
        <w:jc w:val="center"/>
        <w:rPr>
          <w:rFonts w:hint="eastAsia"/>
          <w:kern w:val="32"/>
          <w:szCs w:val="20"/>
        </w:rPr>
      </w:pPr>
      <w:bookmarkStart w:id="0" w:name="_GoBack"/>
      <w:bookmarkEnd w:id="0"/>
    </w:p>
    <w:p w:rsidR="004F13E4" w:rsidRDefault="004F13E4" w:rsidP="003C400F">
      <w:pPr>
        <w:spacing w:line="600" w:lineRule="exact"/>
        <w:jc w:val="center"/>
        <w:rPr>
          <w:rFonts w:hint="eastAsia"/>
          <w:kern w:val="32"/>
          <w:szCs w:val="20"/>
        </w:rPr>
      </w:pPr>
    </w:p>
    <w:p w:rsidR="004F13E4" w:rsidRDefault="004F13E4" w:rsidP="003C400F">
      <w:pPr>
        <w:spacing w:line="600" w:lineRule="exact"/>
        <w:jc w:val="center"/>
        <w:rPr>
          <w:rFonts w:hint="eastAsia"/>
          <w:kern w:val="32"/>
          <w:szCs w:val="20"/>
        </w:rPr>
      </w:pPr>
    </w:p>
    <w:p w:rsidR="004F13E4" w:rsidRDefault="004F13E4" w:rsidP="003C400F">
      <w:pPr>
        <w:spacing w:line="600" w:lineRule="exact"/>
        <w:jc w:val="center"/>
        <w:rPr>
          <w:rFonts w:hint="eastAsia"/>
          <w:kern w:val="32"/>
          <w:szCs w:val="20"/>
        </w:rPr>
      </w:pPr>
    </w:p>
    <w:p w:rsidR="004F13E4" w:rsidRDefault="004F13E4" w:rsidP="003C400F">
      <w:pPr>
        <w:spacing w:line="600" w:lineRule="exact"/>
        <w:jc w:val="center"/>
        <w:rPr>
          <w:rFonts w:hint="eastAsia"/>
          <w:kern w:val="32"/>
          <w:szCs w:val="20"/>
        </w:rPr>
      </w:pPr>
    </w:p>
    <w:p w:rsidR="004F13E4" w:rsidRDefault="004F13E4" w:rsidP="003C400F">
      <w:pPr>
        <w:spacing w:line="600" w:lineRule="exact"/>
        <w:jc w:val="center"/>
        <w:rPr>
          <w:rFonts w:hint="eastAsia"/>
          <w:kern w:val="32"/>
          <w:szCs w:val="20"/>
        </w:rPr>
      </w:pPr>
    </w:p>
    <w:p w:rsidR="004F13E4" w:rsidRDefault="004F13E4" w:rsidP="003C400F">
      <w:pPr>
        <w:spacing w:line="600" w:lineRule="exact"/>
        <w:jc w:val="center"/>
        <w:rPr>
          <w:rFonts w:hint="eastAsia"/>
          <w:kern w:val="32"/>
          <w:szCs w:val="20"/>
        </w:rPr>
      </w:pPr>
    </w:p>
    <w:p w:rsidR="004F13E4" w:rsidRDefault="004F13E4" w:rsidP="003C400F">
      <w:pPr>
        <w:spacing w:line="600" w:lineRule="exact"/>
        <w:jc w:val="center"/>
        <w:rPr>
          <w:rFonts w:hint="eastAsia"/>
          <w:kern w:val="32"/>
          <w:szCs w:val="20"/>
        </w:rPr>
      </w:pPr>
      <w:r w:rsidRPr="00D766E3">
        <w:rPr>
          <w:kern w:val="32"/>
          <w:szCs w:val="20"/>
        </w:rPr>
        <w:fldChar w:fldCharType="begin"/>
      </w:r>
      <w:r w:rsidRPr="00D766E3">
        <w:rPr>
          <w:kern w:val="32"/>
          <w:szCs w:val="20"/>
        </w:rPr>
        <w:instrText xml:space="preserve"> MERGEFIELD </w:instrText>
      </w:r>
      <w:r w:rsidRPr="00D766E3">
        <w:rPr>
          <w:rFonts w:hint="eastAsia"/>
          <w:kern w:val="32"/>
          <w:szCs w:val="20"/>
        </w:rPr>
        <w:instrText>文件字号</w:instrText>
      </w:r>
      <w:r w:rsidRPr="00D766E3">
        <w:rPr>
          <w:kern w:val="32"/>
          <w:szCs w:val="20"/>
        </w:rPr>
        <w:instrText xml:space="preserve"> </w:instrText>
      </w:r>
      <w:r>
        <w:rPr>
          <w:kern w:val="32"/>
          <w:szCs w:val="20"/>
        </w:rPr>
        <w:fldChar w:fldCharType="separate"/>
      </w:r>
      <w:r w:rsidRPr="00070B00">
        <w:rPr>
          <w:rFonts w:hint="eastAsia"/>
          <w:noProof/>
          <w:kern w:val="32"/>
          <w:szCs w:val="20"/>
        </w:rPr>
        <w:t>苍政办〔</w:t>
      </w:r>
      <w:r w:rsidRPr="00070B00">
        <w:rPr>
          <w:rFonts w:hint="eastAsia"/>
          <w:noProof/>
          <w:kern w:val="32"/>
          <w:szCs w:val="20"/>
        </w:rPr>
        <w:t>2018</w:t>
      </w:r>
      <w:r w:rsidRPr="00070B00">
        <w:rPr>
          <w:rFonts w:hint="eastAsia"/>
          <w:noProof/>
          <w:kern w:val="32"/>
          <w:szCs w:val="20"/>
        </w:rPr>
        <w:t>〕</w:t>
      </w:r>
      <w:r w:rsidRPr="00070B00">
        <w:rPr>
          <w:rFonts w:hint="eastAsia"/>
          <w:noProof/>
          <w:kern w:val="32"/>
          <w:szCs w:val="20"/>
        </w:rPr>
        <w:t>23</w:t>
      </w:r>
      <w:r w:rsidRPr="00070B00">
        <w:rPr>
          <w:rFonts w:hint="eastAsia"/>
          <w:noProof/>
          <w:kern w:val="32"/>
          <w:szCs w:val="20"/>
        </w:rPr>
        <w:t>号</w:t>
      </w:r>
      <w:r w:rsidRPr="00D766E3">
        <w:rPr>
          <w:kern w:val="32"/>
          <w:szCs w:val="20"/>
        </w:rPr>
        <w:fldChar w:fldCharType="end"/>
      </w:r>
    </w:p>
    <w:p w:rsidR="004F13E4" w:rsidRDefault="004F13E4" w:rsidP="003C400F">
      <w:pPr>
        <w:spacing w:line="600" w:lineRule="exact"/>
        <w:jc w:val="center"/>
        <w:rPr>
          <w:rFonts w:hint="eastAsia"/>
          <w:kern w:val="32"/>
          <w:szCs w:val="20"/>
        </w:rPr>
      </w:pPr>
    </w:p>
    <w:p w:rsidR="004F13E4" w:rsidRPr="00D766E3" w:rsidRDefault="004F13E4" w:rsidP="003C400F">
      <w:pPr>
        <w:spacing w:line="600" w:lineRule="exact"/>
        <w:jc w:val="center"/>
        <w:rPr>
          <w:rFonts w:hint="eastAsia"/>
          <w:kern w:val="32"/>
          <w:szCs w:val="20"/>
        </w:rPr>
      </w:pPr>
    </w:p>
    <w:p w:rsidR="004F13E4" w:rsidRPr="00C34318" w:rsidRDefault="004F13E4" w:rsidP="004F13E4">
      <w:pPr>
        <w:spacing w:line="700" w:lineRule="exact"/>
        <w:jc w:val="center"/>
        <w:rPr>
          <w:rFonts w:ascii="方正小标宋简体" w:eastAsia="方正小标宋简体" w:hAnsi="宋体" w:hint="eastAsia"/>
          <w:color w:val="000000"/>
          <w:sz w:val="44"/>
          <w:szCs w:val="44"/>
        </w:rPr>
      </w:pPr>
      <w:r w:rsidRPr="00C34318">
        <w:rPr>
          <w:rFonts w:ascii="方正小标宋简体" w:eastAsia="方正小标宋简体" w:hAnsi="宋体" w:hint="eastAsia"/>
          <w:color w:val="000000"/>
          <w:sz w:val="44"/>
          <w:szCs w:val="44"/>
        </w:rPr>
        <w:t>苍南县人民政府</w:t>
      </w:r>
      <w:r>
        <w:rPr>
          <w:rFonts w:ascii="方正小标宋简体" w:eastAsia="方正小标宋简体" w:hAnsi="宋体" w:hint="eastAsia"/>
          <w:color w:val="000000"/>
          <w:sz w:val="44"/>
          <w:szCs w:val="44"/>
        </w:rPr>
        <w:t>办公室</w:t>
      </w:r>
      <w:r w:rsidRPr="00C34318">
        <w:rPr>
          <w:rFonts w:ascii="方正小标宋简体" w:eastAsia="方正小标宋简体" w:hAnsi="宋体" w:hint="eastAsia"/>
          <w:color w:val="000000"/>
          <w:sz w:val="44"/>
          <w:szCs w:val="44"/>
        </w:rPr>
        <w:t xml:space="preserve"> </w:t>
      </w:r>
    </w:p>
    <w:p w:rsidR="004F13E4" w:rsidRDefault="004F13E4" w:rsidP="004F13E4">
      <w:pPr>
        <w:spacing w:line="700" w:lineRule="exact"/>
        <w:jc w:val="center"/>
        <w:rPr>
          <w:rFonts w:ascii="方正小标宋简体" w:eastAsia="方正小标宋简体" w:hAnsi="宋体" w:hint="eastAsia"/>
          <w:sz w:val="44"/>
          <w:szCs w:val="44"/>
        </w:rPr>
      </w:pPr>
      <w:r w:rsidRPr="00C34318">
        <w:rPr>
          <w:rFonts w:ascii="方正小标宋简体" w:eastAsia="方正小标宋简体" w:hAnsi="宋体" w:hint="eastAsia"/>
          <w:sz w:val="44"/>
          <w:szCs w:val="44"/>
        </w:rPr>
        <w:t>关于印发苍南县行政审批服务中心窗口</w:t>
      </w:r>
    </w:p>
    <w:p w:rsidR="004F13E4" w:rsidRPr="00C34318" w:rsidRDefault="004F13E4" w:rsidP="004F13E4">
      <w:pPr>
        <w:spacing w:line="700" w:lineRule="exact"/>
        <w:jc w:val="center"/>
        <w:rPr>
          <w:rFonts w:ascii="方正小标宋简体" w:eastAsia="方正小标宋简体" w:hAnsi="宋体" w:hint="eastAsia"/>
          <w:sz w:val="44"/>
          <w:szCs w:val="44"/>
        </w:rPr>
      </w:pPr>
      <w:r w:rsidRPr="00C34318">
        <w:rPr>
          <w:rFonts w:ascii="方正小标宋简体" w:eastAsia="方正小标宋简体" w:hAnsi="宋体" w:hint="eastAsia"/>
          <w:sz w:val="44"/>
          <w:szCs w:val="44"/>
        </w:rPr>
        <w:t>工作人员管理办法的通知</w:t>
      </w:r>
    </w:p>
    <w:p w:rsidR="004F13E4" w:rsidRDefault="004F13E4" w:rsidP="004F13E4">
      <w:pPr>
        <w:spacing w:line="600" w:lineRule="exact"/>
        <w:rPr>
          <w:rFonts w:ascii="仿宋" w:eastAsia="仿宋" w:hAnsi="仿宋" w:hint="eastAsia"/>
          <w:color w:val="000000"/>
          <w:szCs w:val="32"/>
        </w:rPr>
      </w:pPr>
    </w:p>
    <w:p w:rsidR="004F13E4" w:rsidRDefault="004F13E4" w:rsidP="004F13E4">
      <w:pPr>
        <w:spacing w:line="600" w:lineRule="exact"/>
        <w:rPr>
          <w:rFonts w:ascii="仿宋" w:eastAsia="仿宋" w:hAnsi="仿宋"/>
          <w:color w:val="000000"/>
          <w:szCs w:val="32"/>
        </w:rPr>
      </w:pPr>
      <w:r>
        <w:rPr>
          <w:rFonts w:ascii="仿宋" w:eastAsia="仿宋" w:hAnsi="仿宋" w:hint="eastAsia"/>
          <w:color w:val="000000"/>
          <w:szCs w:val="32"/>
        </w:rPr>
        <w:t>各乡镇人民政府，县政府直属各单位：</w:t>
      </w:r>
    </w:p>
    <w:p w:rsidR="004F13E4" w:rsidRDefault="004F13E4" w:rsidP="004F13E4">
      <w:pPr>
        <w:spacing w:line="600" w:lineRule="exact"/>
        <w:ind w:firstLineChars="200" w:firstLine="636"/>
        <w:rPr>
          <w:rFonts w:ascii="仿宋" w:eastAsia="仿宋" w:hAnsi="仿宋" w:cs="宋体"/>
          <w:color w:val="000000"/>
          <w:kern w:val="0"/>
          <w:szCs w:val="32"/>
        </w:rPr>
      </w:pPr>
      <w:r>
        <w:rPr>
          <w:rFonts w:ascii="仿宋" w:eastAsia="仿宋" w:hAnsi="仿宋" w:cs="仿宋_GB2312" w:hint="eastAsia"/>
          <w:szCs w:val="32"/>
        </w:rPr>
        <w:t>《苍南县行政审批服务中心窗口工作人员管理办法》已经县人民政府同意，现印发给你们，请结合实际,认真组织实施</w:t>
      </w:r>
      <w:r>
        <w:rPr>
          <w:rFonts w:ascii="仿宋" w:eastAsia="仿宋" w:hAnsi="仿宋" w:cs="宋体" w:hint="eastAsia"/>
          <w:color w:val="000000"/>
          <w:kern w:val="0"/>
          <w:szCs w:val="32"/>
        </w:rPr>
        <w:t>。</w:t>
      </w:r>
    </w:p>
    <w:p w:rsidR="004F13E4" w:rsidRDefault="004F13E4" w:rsidP="004F13E4">
      <w:pPr>
        <w:widowControl/>
        <w:spacing w:line="600" w:lineRule="exact"/>
        <w:ind w:firstLineChars="200" w:firstLine="636"/>
        <w:rPr>
          <w:rFonts w:ascii="仿宋" w:eastAsia="仿宋" w:hAnsi="仿宋" w:cs="宋体"/>
          <w:color w:val="000000"/>
          <w:kern w:val="0"/>
          <w:szCs w:val="32"/>
        </w:rPr>
      </w:pPr>
    </w:p>
    <w:p w:rsidR="004F13E4" w:rsidRDefault="004F13E4" w:rsidP="004F13E4">
      <w:pPr>
        <w:widowControl/>
        <w:spacing w:line="600" w:lineRule="exact"/>
        <w:ind w:firstLineChars="200" w:firstLine="636"/>
        <w:rPr>
          <w:rFonts w:ascii="仿宋" w:eastAsia="仿宋" w:hAnsi="仿宋" w:cs="宋体"/>
          <w:color w:val="000000"/>
          <w:kern w:val="0"/>
          <w:szCs w:val="32"/>
        </w:rPr>
      </w:pPr>
    </w:p>
    <w:p w:rsidR="004F13E4" w:rsidRDefault="004F13E4" w:rsidP="004F13E4">
      <w:pPr>
        <w:spacing w:line="600" w:lineRule="exact"/>
        <w:rPr>
          <w:rFonts w:ascii="仿宋" w:eastAsia="仿宋" w:hAnsi="仿宋" w:cs="宋体"/>
          <w:color w:val="000000"/>
          <w:kern w:val="0"/>
          <w:szCs w:val="32"/>
        </w:rPr>
      </w:pPr>
      <w:r>
        <w:rPr>
          <w:rFonts w:ascii="仿宋" w:eastAsia="仿宋" w:hAnsi="仿宋" w:cs="宋体" w:hint="eastAsia"/>
          <w:color w:val="000000"/>
          <w:kern w:val="0"/>
          <w:szCs w:val="32"/>
        </w:rPr>
        <w:t xml:space="preserve">                               苍南县人民政府办公室</w:t>
      </w:r>
    </w:p>
    <w:p w:rsidR="004F13E4" w:rsidRDefault="004F13E4" w:rsidP="004F13E4">
      <w:pPr>
        <w:spacing w:line="600" w:lineRule="exact"/>
        <w:rPr>
          <w:rFonts w:ascii="仿宋" w:eastAsia="仿宋" w:hAnsi="仿宋" w:cs="宋体"/>
          <w:color w:val="000000"/>
          <w:kern w:val="0"/>
          <w:szCs w:val="32"/>
        </w:rPr>
      </w:pPr>
      <w:r>
        <w:rPr>
          <w:rFonts w:ascii="仿宋" w:eastAsia="仿宋" w:hAnsi="仿宋" w:cs="宋体" w:hint="eastAsia"/>
          <w:color w:val="000000"/>
          <w:kern w:val="0"/>
          <w:szCs w:val="32"/>
        </w:rPr>
        <w:t xml:space="preserve">                                  2018年4月6日</w:t>
      </w:r>
    </w:p>
    <w:p w:rsidR="004F13E4" w:rsidRDefault="004F13E4" w:rsidP="004F13E4">
      <w:pPr>
        <w:snapToGrid w:val="0"/>
        <w:spacing w:line="600" w:lineRule="exact"/>
        <w:textAlignment w:val="top"/>
        <w:rPr>
          <w:rFonts w:ascii="仿宋_GB2312" w:hint="eastAsia"/>
          <w:szCs w:val="32"/>
        </w:rPr>
      </w:pPr>
      <w:r>
        <w:rPr>
          <w:rFonts w:ascii="仿宋_GB2312" w:hint="eastAsia"/>
          <w:szCs w:val="32"/>
        </w:rPr>
        <w:t xml:space="preserve">   （此件公开发布）</w:t>
      </w:r>
    </w:p>
    <w:p w:rsidR="003C400F" w:rsidRDefault="003C400F" w:rsidP="004F13E4">
      <w:pPr>
        <w:spacing w:line="600" w:lineRule="exact"/>
        <w:jc w:val="center"/>
        <w:rPr>
          <w:rFonts w:ascii="方正小标宋简体" w:eastAsia="方正小标宋简体" w:hAnsi="黑体" w:hint="eastAsia"/>
          <w:sz w:val="44"/>
          <w:szCs w:val="44"/>
        </w:rPr>
      </w:pPr>
    </w:p>
    <w:p w:rsidR="004F13E4" w:rsidRPr="0004447F" w:rsidRDefault="004F13E4" w:rsidP="004F13E4">
      <w:pPr>
        <w:spacing w:line="600" w:lineRule="exact"/>
        <w:jc w:val="center"/>
        <w:rPr>
          <w:rFonts w:ascii="方正小标宋简体" w:eastAsia="方正小标宋简体" w:hAnsi="黑体" w:hint="eastAsia"/>
          <w:sz w:val="44"/>
          <w:szCs w:val="44"/>
        </w:rPr>
      </w:pPr>
      <w:r w:rsidRPr="0004447F">
        <w:rPr>
          <w:rFonts w:ascii="方正小标宋简体" w:eastAsia="方正小标宋简体" w:hAnsi="黑体" w:hint="eastAsia"/>
          <w:sz w:val="44"/>
          <w:szCs w:val="44"/>
        </w:rPr>
        <w:lastRenderedPageBreak/>
        <w:t>苍南县行政审批服务中心窗口</w:t>
      </w:r>
    </w:p>
    <w:p w:rsidR="004F13E4" w:rsidRPr="0004447F" w:rsidRDefault="004F13E4" w:rsidP="004F13E4">
      <w:pPr>
        <w:spacing w:line="600" w:lineRule="exact"/>
        <w:jc w:val="center"/>
        <w:rPr>
          <w:rFonts w:ascii="方正小标宋简体" w:eastAsia="方正小标宋简体" w:hAnsi="黑体" w:hint="eastAsia"/>
          <w:sz w:val="44"/>
          <w:szCs w:val="44"/>
        </w:rPr>
      </w:pPr>
      <w:r w:rsidRPr="0004447F">
        <w:rPr>
          <w:rFonts w:ascii="方正小标宋简体" w:eastAsia="方正小标宋简体" w:hAnsi="黑体" w:hint="eastAsia"/>
          <w:sz w:val="44"/>
          <w:szCs w:val="44"/>
        </w:rPr>
        <w:t>工作人员管理办法</w:t>
      </w:r>
    </w:p>
    <w:p w:rsidR="004F13E4" w:rsidRDefault="004F13E4" w:rsidP="004F13E4">
      <w:pPr>
        <w:spacing w:line="600" w:lineRule="exact"/>
        <w:jc w:val="center"/>
        <w:rPr>
          <w:rFonts w:ascii="黑体" w:eastAsia="黑体" w:hAnsi="黑体" w:cs="仿宋_GB2312" w:hint="eastAsia"/>
          <w:bCs/>
          <w:szCs w:val="32"/>
        </w:rPr>
      </w:pPr>
    </w:p>
    <w:p w:rsidR="004F13E4" w:rsidRDefault="004F13E4" w:rsidP="004F13E4">
      <w:pPr>
        <w:spacing w:line="600" w:lineRule="exact"/>
        <w:jc w:val="center"/>
        <w:rPr>
          <w:rFonts w:ascii="黑体" w:eastAsia="黑体" w:hAnsi="黑体" w:cs="仿宋_GB2312"/>
          <w:bCs/>
          <w:szCs w:val="32"/>
        </w:rPr>
      </w:pPr>
      <w:r>
        <w:rPr>
          <w:rFonts w:ascii="黑体" w:eastAsia="黑体" w:hAnsi="黑体" w:cs="仿宋_GB2312" w:hint="eastAsia"/>
          <w:bCs/>
          <w:szCs w:val="32"/>
        </w:rPr>
        <w:t>第一章  总  则</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黑体" w:eastAsia="黑体" w:hAnsi="黑体" w:cs="仿宋_GB2312" w:hint="eastAsia"/>
          <w:szCs w:val="32"/>
        </w:rPr>
        <w:t>第一条</w:t>
      </w:r>
      <w:r w:rsidRPr="0004447F">
        <w:rPr>
          <w:rFonts w:ascii="仿宋_GB2312" w:hAnsi="仿宋_GB2312" w:cs="仿宋_GB2312" w:hint="eastAsia"/>
          <w:szCs w:val="32"/>
        </w:rPr>
        <w:t xml:space="preserve">  </w:t>
      </w:r>
      <w:r w:rsidRPr="0004447F">
        <w:rPr>
          <w:rFonts w:ascii="仿宋_GB2312" w:hAnsi="仿宋" w:hint="eastAsia"/>
          <w:color w:val="000000"/>
          <w:kern w:val="0"/>
          <w:szCs w:val="32"/>
        </w:rPr>
        <w:t>为进一步加强县行政审批服务中心平台（以下简称“中心”）工作人员管理，促进“最多跑一次”改革向纵深推进，</w:t>
      </w:r>
      <w:r w:rsidRPr="0004447F">
        <w:rPr>
          <w:rFonts w:ascii="仿宋_GB2312" w:hAnsi="仿宋" w:cs="仿宋_GB2312" w:hint="eastAsia"/>
          <w:szCs w:val="32"/>
        </w:rPr>
        <w:t>根据《浙江省行政审批服务管理办法》（浙政办发</w:t>
      </w:r>
      <w:r w:rsidRPr="0004447F">
        <w:rPr>
          <w:rFonts w:ascii="仿宋_GB2312" w:hAnsi="仿宋" w:hint="eastAsia"/>
          <w:color w:val="000000"/>
          <w:kern w:val="0"/>
          <w:szCs w:val="32"/>
        </w:rPr>
        <w:t>〔2010〕1</w:t>
      </w:r>
      <w:r w:rsidRPr="0004447F">
        <w:rPr>
          <w:rFonts w:ascii="仿宋_GB2312" w:hAnsi="仿宋" w:cs="仿宋_GB2312" w:hint="eastAsia"/>
          <w:szCs w:val="32"/>
        </w:rPr>
        <w:t>38号）、</w:t>
      </w:r>
      <w:r w:rsidRPr="0004447F">
        <w:rPr>
          <w:rFonts w:ascii="仿宋_GB2312" w:hAnsi="仿宋" w:hint="eastAsia"/>
          <w:color w:val="000000"/>
          <w:kern w:val="0"/>
          <w:szCs w:val="32"/>
        </w:rPr>
        <w:t>《温州市委办公室市政府办公室关于印发加强行政审批服务窗口人员管理“八个一律”规定的通知》（温委办发〔2017〕70号）</w:t>
      </w:r>
      <w:r w:rsidRPr="0004447F">
        <w:rPr>
          <w:rFonts w:ascii="仿宋_GB2312" w:hAnsi="仿宋" w:cs="仿宋_GB2312" w:hint="eastAsia"/>
          <w:szCs w:val="32"/>
        </w:rPr>
        <w:t>等文件规定，结合我县实际，制定本办法。</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黑体" w:eastAsia="黑体" w:hAnsi="黑体" w:cs="仿宋_GB2312" w:hint="eastAsia"/>
          <w:szCs w:val="32"/>
        </w:rPr>
        <w:t>第二条</w:t>
      </w:r>
      <w:r w:rsidRPr="0004447F">
        <w:rPr>
          <w:rFonts w:ascii="仿宋_GB2312" w:hAnsi="仿宋" w:cs="仿宋_GB2312" w:hint="eastAsia"/>
          <w:szCs w:val="32"/>
        </w:rPr>
        <w:t xml:space="preserve">  本办法所称工作人员是指中心实际承担“最多跑一次”改革任务、在窗口一线岗位直接服务群众的工作人员</w:t>
      </w:r>
      <w:r>
        <w:rPr>
          <w:rFonts w:ascii="仿宋_GB2312" w:hAnsi="仿宋" w:cs="仿宋_GB2312" w:hint="eastAsia"/>
          <w:szCs w:val="32"/>
        </w:rPr>
        <w:t>（包括</w:t>
      </w:r>
      <w:r w:rsidRPr="0004447F">
        <w:rPr>
          <w:rFonts w:ascii="仿宋_GB2312" w:hAnsi="仿宋" w:cs="仿宋_GB2312" w:hint="eastAsia"/>
          <w:szCs w:val="32"/>
        </w:rPr>
        <w:t>纳入中心统一考核的编外工作人员</w:t>
      </w:r>
      <w:r>
        <w:rPr>
          <w:rFonts w:ascii="仿宋_GB2312" w:hAnsi="仿宋" w:cs="仿宋_GB2312" w:hint="eastAsia"/>
          <w:szCs w:val="32"/>
        </w:rPr>
        <w:t>）</w:t>
      </w:r>
      <w:r w:rsidRPr="0004447F">
        <w:rPr>
          <w:rFonts w:ascii="仿宋_GB2312" w:hAnsi="仿宋" w:cs="仿宋_GB2312" w:hint="eastAsia"/>
          <w:szCs w:val="32"/>
        </w:rPr>
        <w:t>。</w:t>
      </w:r>
    </w:p>
    <w:p w:rsidR="004F13E4" w:rsidRDefault="004F13E4" w:rsidP="003C400F">
      <w:pPr>
        <w:spacing w:line="580" w:lineRule="exact"/>
        <w:jc w:val="center"/>
        <w:rPr>
          <w:rFonts w:ascii="黑体" w:eastAsia="黑体" w:hAnsi="黑体" w:cs="仿宋_GB2312"/>
          <w:bCs/>
          <w:szCs w:val="32"/>
        </w:rPr>
      </w:pPr>
      <w:r>
        <w:rPr>
          <w:rFonts w:ascii="黑体" w:eastAsia="黑体" w:hAnsi="黑体" w:cs="仿宋_GB2312" w:hint="eastAsia"/>
          <w:bCs/>
          <w:szCs w:val="32"/>
        </w:rPr>
        <w:t>第二章  人员选派</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黑体" w:eastAsia="黑体" w:hAnsi="黑体" w:cs="仿宋_GB2312" w:hint="eastAsia"/>
          <w:szCs w:val="32"/>
        </w:rPr>
        <w:t>第三条</w:t>
      </w:r>
      <w:r w:rsidRPr="0004447F">
        <w:rPr>
          <w:rFonts w:ascii="仿宋_GB2312" w:hAnsi="仿宋" w:cs="仿宋_GB2312" w:hint="eastAsia"/>
          <w:szCs w:val="32"/>
        </w:rPr>
        <w:t xml:space="preserve"> 坚持选派原则。派驻单位要按照“必要、匹配、精干、高效”的原则，规范审批服务窗口岗位设置，进一步明确岗位职责和窗口人员配置标准，审管部门做好派驻、调整人员摸底审核备案工作，具体</w:t>
      </w:r>
      <w:r>
        <w:rPr>
          <w:rFonts w:ascii="仿宋_GB2312" w:hAnsi="仿宋" w:cs="仿宋_GB2312" w:hint="eastAsia"/>
          <w:szCs w:val="32"/>
        </w:rPr>
        <w:t>如下</w:t>
      </w:r>
      <w:r w:rsidRPr="0004447F">
        <w:rPr>
          <w:rFonts w:ascii="仿宋_GB2312" w:hAnsi="仿宋" w:cs="仿宋_GB2312" w:hint="eastAsia"/>
          <w:szCs w:val="32"/>
        </w:rPr>
        <w:t>：</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楷体_GB2312" w:eastAsia="楷体_GB2312" w:hAnsi="仿宋" w:cs="仿宋_GB2312" w:hint="eastAsia"/>
          <w:szCs w:val="32"/>
        </w:rPr>
        <w:t>（一）明</w:t>
      </w:r>
      <w:r>
        <w:rPr>
          <w:rFonts w:ascii="楷体_GB2312" w:eastAsia="楷体_GB2312" w:hAnsi="仿宋" w:cs="仿宋_GB2312" w:hint="eastAsia"/>
          <w:szCs w:val="32"/>
        </w:rPr>
        <w:t>确</w:t>
      </w:r>
      <w:r w:rsidRPr="0004447F">
        <w:rPr>
          <w:rFonts w:ascii="楷体_GB2312" w:eastAsia="楷体_GB2312" w:hAnsi="仿宋" w:cs="仿宋_GB2312" w:hint="eastAsia"/>
          <w:szCs w:val="32"/>
        </w:rPr>
        <w:t>岗位职责。</w:t>
      </w:r>
      <w:r w:rsidRPr="0004447F">
        <w:rPr>
          <w:rFonts w:cs="仿宋_GB2312" w:hint="eastAsia"/>
        </w:rPr>
        <w:t>按照“对审批结果是否起决定性作用”的标准，</w:t>
      </w:r>
      <w:r w:rsidRPr="0004447F">
        <w:rPr>
          <w:rFonts w:ascii="仿宋_GB2312" w:hAnsi="仿宋" w:cs="仿宋_GB2312" w:hint="eastAsia"/>
          <w:szCs w:val="32"/>
        </w:rPr>
        <w:t>审批服务窗口岗位分为审批</w:t>
      </w:r>
      <w:proofErr w:type="gramStart"/>
      <w:r w:rsidRPr="0004447F">
        <w:rPr>
          <w:rFonts w:ascii="仿宋_GB2312" w:hAnsi="仿宋" w:cs="仿宋_GB2312" w:hint="eastAsia"/>
          <w:szCs w:val="32"/>
        </w:rPr>
        <w:t>性岗位</w:t>
      </w:r>
      <w:proofErr w:type="gramEnd"/>
      <w:r w:rsidRPr="0004447F">
        <w:rPr>
          <w:rFonts w:ascii="仿宋_GB2312" w:hAnsi="仿宋" w:cs="仿宋_GB2312" w:hint="eastAsia"/>
          <w:szCs w:val="32"/>
        </w:rPr>
        <w:t>(负责审查行政许可、行政确认等申请是否符合法定要件，对结果有决定性作用的岗位）、辅助性岗位（负责咨询、引导、申报资料接收、档案整理等对结果无决定性作用的岗位），进一步明确岗位职责和窗口人员配置标准（由县审管办制订）。现有编制内人员能够保证工作正常开展的，</w:t>
      </w:r>
      <w:r w:rsidRPr="0004447F">
        <w:rPr>
          <w:rFonts w:ascii="仿宋_GB2312" w:hAnsi="仿宋" w:cs="仿宋_GB2312" w:hint="eastAsia"/>
          <w:szCs w:val="32"/>
        </w:rPr>
        <w:lastRenderedPageBreak/>
        <w:t>一律不准使用编外人员。</w:t>
      </w:r>
    </w:p>
    <w:p w:rsidR="004F13E4" w:rsidRPr="0004447F" w:rsidRDefault="004F13E4" w:rsidP="003C400F">
      <w:pPr>
        <w:pStyle w:val="21"/>
        <w:shd w:val="clear" w:color="auto" w:fill="auto"/>
        <w:tabs>
          <w:tab w:val="left" w:pos="1568"/>
        </w:tabs>
        <w:spacing w:before="0" w:after="0" w:line="580" w:lineRule="exact"/>
        <w:ind w:firstLine="720"/>
        <w:jc w:val="both"/>
        <w:rPr>
          <w:rFonts w:ascii="仿宋_GB2312" w:eastAsia="仿宋_GB2312" w:hAnsi="仿宋" w:hint="eastAsia"/>
          <w:color w:val="000000"/>
          <w:spacing w:val="0"/>
          <w:sz w:val="32"/>
          <w:szCs w:val="32"/>
        </w:rPr>
      </w:pPr>
      <w:r w:rsidRPr="0004447F">
        <w:rPr>
          <w:rFonts w:ascii="楷体_GB2312" w:eastAsia="楷体_GB2312" w:hAnsi="仿宋" w:hint="eastAsia"/>
          <w:color w:val="000000"/>
          <w:spacing w:val="0"/>
          <w:sz w:val="32"/>
          <w:szCs w:val="32"/>
        </w:rPr>
        <w:t>（二）严控编外人员。</w:t>
      </w:r>
      <w:r w:rsidRPr="0004447F">
        <w:rPr>
          <w:rFonts w:ascii="仿宋_GB2312" w:eastAsia="仿宋_GB2312" w:hAnsi="仿宋" w:hint="eastAsia"/>
          <w:color w:val="000000"/>
          <w:spacing w:val="0"/>
          <w:sz w:val="32"/>
          <w:szCs w:val="32"/>
        </w:rPr>
        <w:t>在岗位科学分类的基础上，换岗补位，稳妥开展转岗清退编外人员，</w:t>
      </w:r>
      <w:r w:rsidRPr="0004447F">
        <w:rPr>
          <w:rFonts w:ascii="仿宋_GB2312" w:eastAsia="仿宋_GB2312" w:hAnsi="仿宋" w:cs="仿宋_GB2312" w:hint="eastAsia"/>
          <w:sz w:val="32"/>
          <w:szCs w:val="32"/>
        </w:rPr>
        <w:t>行政审批服务窗口应确保在编人员在岗在位,根据现有人员构成，窗口使用编外人员数量原则上不得超过窗口人数总数的20%，并逐步优化人员结构，</w:t>
      </w:r>
      <w:r w:rsidRPr="0004447F">
        <w:rPr>
          <w:rFonts w:ascii="仿宋_GB2312" w:eastAsia="仿宋_GB2312" w:hAnsi="仿宋" w:hint="eastAsia"/>
          <w:color w:val="000000"/>
          <w:spacing w:val="0"/>
          <w:sz w:val="32"/>
          <w:szCs w:val="32"/>
        </w:rPr>
        <w:t>切实加大正式在编人员向窗口、前台转任力度</w:t>
      </w:r>
      <w:r w:rsidRPr="0004447F">
        <w:rPr>
          <w:rFonts w:ascii="仿宋_GB2312" w:eastAsia="仿宋_GB2312" w:hAnsi="仿宋" w:hint="eastAsia"/>
          <w:color w:val="000000"/>
          <w:sz w:val="32"/>
          <w:szCs w:val="32"/>
        </w:rPr>
        <w:t>，</w:t>
      </w:r>
      <w:r w:rsidRPr="0004447F">
        <w:rPr>
          <w:rFonts w:ascii="仿宋_GB2312" w:eastAsia="仿宋_GB2312" w:hAnsi="仿宋" w:cs="仿宋_GB2312" w:hint="eastAsia"/>
          <w:sz w:val="32"/>
          <w:szCs w:val="32"/>
        </w:rPr>
        <w:t>编外人员比例只减不增。</w:t>
      </w:r>
    </w:p>
    <w:p w:rsidR="004F13E4" w:rsidRPr="0004447F" w:rsidRDefault="004F13E4" w:rsidP="003C400F">
      <w:pPr>
        <w:widowControl/>
        <w:spacing w:line="580" w:lineRule="exact"/>
        <w:ind w:firstLineChars="200" w:firstLine="636"/>
        <w:rPr>
          <w:rFonts w:ascii="仿宋_GB2312" w:hAnsi="仿宋" w:hint="eastAsia"/>
          <w:color w:val="000000"/>
          <w:kern w:val="0"/>
          <w:szCs w:val="32"/>
        </w:rPr>
      </w:pPr>
      <w:r w:rsidRPr="0004447F">
        <w:rPr>
          <w:rFonts w:ascii="黑体" w:eastAsia="黑体" w:hAnsi="黑体" w:cs="仿宋_GB2312" w:hint="eastAsia"/>
          <w:szCs w:val="32"/>
        </w:rPr>
        <w:t>第四条</w:t>
      </w:r>
      <w:r>
        <w:rPr>
          <w:rFonts w:ascii="仿宋" w:eastAsia="仿宋" w:hAnsi="仿宋" w:cs="仿宋_GB2312" w:hint="eastAsia"/>
          <w:szCs w:val="32"/>
        </w:rPr>
        <w:t xml:space="preserve"> </w:t>
      </w:r>
      <w:r w:rsidRPr="0004447F">
        <w:rPr>
          <w:rFonts w:ascii="仿宋_GB2312" w:hAnsi="仿宋" w:cs="仿宋_GB2312" w:hint="eastAsia"/>
          <w:szCs w:val="32"/>
        </w:rPr>
        <w:t>严格选派条件。派驻单位要严格按照窗口工作人员条件要求选派正式在编人员到中心窗口工作，</w:t>
      </w:r>
      <w:r w:rsidRPr="0004447F">
        <w:rPr>
          <w:rFonts w:ascii="仿宋_GB2312" w:hAnsi="仿宋" w:hint="eastAsia"/>
          <w:color w:val="000000"/>
          <w:kern w:val="0"/>
          <w:szCs w:val="32"/>
        </w:rPr>
        <w:t>选派到中心</w:t>
      </w:r>
      <w:r>
        <w:rPr>
          <w:rFonts w:ascii="仿宋_GB2312" w:hAnsi="仿宋" w:hint="eastAsia"/>
          <w:color w:val="000000"/>
          <w:kern w:val="0"/>
          <w:szCs w:val="32"/>
        </w:rPr>
        <w:t>窗口</w:t>
      </w:r>
      <w:r w:rsidRPr="0004447F">
        <w:rPr>
          <w:rFonts w:ascii="仿宋_GB2312" w:hAnsi="仿宋" w:hint="eastAsia"/>
          <w:color w:val="000000"/>
          <w:kern w:val="0"/>
          <w:szCs w:val="32"/>
        </w:rPr>
        <w:t>的工作人员要符合以下要求：</w:t>
      </w:r>
    </w:p>
    <w:p w:rsidR="004F13E4" w:rsidRPr="0004447F" w:rsidRDefault="004F13E4" w:rsidP="003C400F">
      <w:pPr>
        <w:widowControl/>
        <w:spacing w:line="580" w:lineRule="exact"/>
        <w:ind w:firstLineChars="200" w:firstLine="636"/>
        <w:rPr>
          <w:rFonts w:ascii="仿宋_GB2312" w:hAnsi="仿宋" w:hint="eastAsia"/>
          <w:color w:val="000000"/>
          <w:kern w:val="0"/>
          <w:szCs w:val="32"/>
        </w:rPr>
      </w:pPr>
      <w:r w:rsidRPr="0004447F">
        <w:rPr>
          <w:rFonts w:ascii="仿宋_GB2312" w:hAnsi="仿宋" w:hint="eastAsia"/>
          <w:color w:val="000000"/>
          <w:kern w:val="0"/>
          <w:szCs w:val="32"/>
        </w:rPr>
        <w:t>（一）政治素质高、业务能力强、敬业精神好、身心健康、综合形象佳；</w:t>
      </w:r>
    </w:p>
    <w:p w:rsidR="004F13E4" w:rsidRPr="0004447F" w:rsidRDefault="004F13E4" w:rsidP="003C400F">
      <w:pPr>
        <w:widowControl/>
        <w:spacing w:line="580" w:lineRule="exact"/>
        <w:ind w:firstLineChars="200" w:firstLine="636"/>
        <w:rPr>
          <w:rFonts w:ascii="仿宋_GB2312" w:hAnsi="仿宋" w:cs="Times" w:hint="eastAsia"/>
          <w:color w:val="000000"/>
          <w:kern w:val="0"/>
          <w:szCs w:val="32"/>
        </w:rPr>
      </w:pPr>
      <w:r w:rsidRPr="0004447F">
        <w:rPr>
          <w:rFonts w:ascii="仿宋_GB2312" w:hAnsi="仿宋" w:hint="eastAsia"/>
          <w:color w:val="000000"/>
          <w:kern w:val="0"/>
          <w:szCs w:val="32"/>
        </w:rPr>
        <w:t>（二）原则上要求年龄在</w:t>
      </w:r>
      <w:r w:rsidRPr="0004447F">
        <w:rPr>
          <w:rFonts w:ascii="仿宋_GB2312" w:hAnsi="仿宋" w:cs="Times" w:hint="eastAsia"/>
          <w:color w:val="000000"/>
          <w:kern w:val="0"/>
          <w:szCs w:val="32"/>
        </w:rPr>
        <w:t>45</w:t>
      </w:r>
      <w:r w:rsidRPr="0004447F">
        <w:rPr>
          <w:rFonts w:ascii="仿宋_GB2312" w:hAnsi="仿宋" w:hint="eastAsia"/>
          <w:color w:val="000000"/>
          <w:kern w:val="0"/>
          <w:szCs w:val="32"/>
        </w:rPr>
        <w:t>周岁以下</w:t>
      </w:r>
      <w:r w:rsidRPr="0004447F">
        <w:rPr>
          <w:rFonts w:ascii="仿宋_GB2312" w:hAnsi="仿宋" w:cs="Times" w:hint="eastAsia"/>
          <w:color w:val="000000"/>
          <w:kern w:val="0"/>
          <w:szCs w:val="32"/>
        </w:rPr>
        <w:t>;</w:t>
      </w:r>
    </w:p>
    <w:p w:rsidR="004F13E4" w:rsidRPr="0004447F" w:rsidRDefault="004F13E4" w:rsidP="003C400F">
      <w:pPr>
        <w:widowControl/>
        <w:spacing w:line="580" w:lineRule="exact"/>
        <w:ind w:firstLineChars="200" w:firstLine="636"/>
        <w:rPr>
          <w:rFonts w:ascii="仿宋_GB2312" w:hAnsi="仿宋" w:hint="eastAsia"/>
          <w:color w:val="000000"/>
          <w:kern w:val="0"/>
          <w:szCs w:val="32"/>
        </w:rPr>
      </w:pPr>
      <w:r w:rsidRPr="0004447F">
        <w:rPr>
          <w:rFonts w:ascii="仿宋_GB2312" w:hAnsi="仿宋" w:hint="eastAsia"/>
          <w:color w:val="000000"/>
          <w:kern w:val="0"/>
          <w:szCs w:val="32"/>
        </w:rPr>
        <w:t>（三）大专以上文化程度，能够熟练使用计算机；</w:t>
      </w:r>
    </w:p>
    <w:p w:rsidR="004F13E4" w:rsidRPr="0004447F" w:rsidRDefault="004F13E4" w:rsidP="003C400F">
      <w:pPr>
        <w:widowControl/>
        <w:spacing w:line="580" w:lineRule="exact"/>
        <w:ind w:firstLineChars="200" w:firstLine="636"/>
        <w:rPr>
          <w:rFonts w:ascii="仿宋_GB2312" w:hAnsi="仿宋" w:hint="eastAsia"/>
          <w:color w:val="000000"/>
          <w:kern w:val="0"/>
          <w:szCs w:val="32"/>
        </w:rPr>
      </w:pPr>
      <w:r w:rsidRPr="0004447F">
        <w:rPr>
          <w:rFonts w:ascii="仿宋_GB2312" w:hAnsi="仿宋" w:hint="eastAsia"/>
          <w:color w:val="000000"/>
          <w:kern w:val="0"/>
          <w:szCs w:val="32"/>
        </w:rPr>
        <w:t>（四）具备一定的综合协调和妥善处理问题能力；</w:t>
      </w:r>
    </w:p>
    <w:p w:rsidR="004F13E4" w:rsidRPr="0004447F" w:rsidRDefault="004F13E4" w:rsidP="003C400F">
      <w:pPr>
        <w:widowControl/>
        <w:spacing w:line="580" w:lineRule="exact"/>
        <w:ind w:firstLineChars="200" w:firstLine="636"/>
        <w:rPr>
          <w:rFonts w:ascii="仿宋_GB2312" w:hAnsi="仿宋" w:hint="eastAsia"/>
          <w:color w:val="000000"/>
          <w:kern w:val="0"/>
          <w:szCs w:val="32"/>
        </w:rPr>
      </w:pPr>
      <w:r w:rsidRPr="0004447F">
        <w:rPr>
          <w:rFonts w:ascii="仿宋_GB2312" w:hAnsi="仿宋" w:hint="eastAsia"/>
          <w:color w:val="000000"/>
          <w:kern w:val="0"/>
          <w:szCs w:val="32"/>
        </w:rPr>
        <w:t>（五）各单位新招录和30周岁以下新调入的正式在编人员优先选派到中心窗口工作；</w:t>
      </w:r>
    </w:p>
    <w:p w:rsidR="004F13E4" w:rsidRPr="0004447F" w:rsidRDefault="004F13E4" w:rsidP="003C400F">
      <w:pPr>
        <w:widowControl/>
        <w:spacing w:line="580" w:lineRule="exact"/>
        <w:ind w:firstLineChars="200" w:firstLine="636"/>
        <w:rPr>
          <w:rFonts w:ascii="仿宋_GB2312" w:hAnsi="仿宋" w:hint="eastAsia"/>
          <w:color w:val="000000"/>
          <w:kern w:val="0"/>
          <w:szCs w:val="32"/>
        </w:rPr>
      </w:pPr>
      <w:r w:rsidRPr="0004447F">
        <w:rPr>
          <w:rFonts w:ascii="仿宋_GB2312" w:hAnsi="仿宋" w:hint="eastAsia"/>
          <w:color w:val="000000"/>
          <w:kern w:val="0"/>
          <w:szCs w:val="32"/>
        </w:rPr>
        <w:t>（六）审批性和涉密性的窗口岗位，一律由正式在编人员担任，辅助性岗位可由编外人员担任；</w:t>
      </w:r>
    </w:p>
    <w:p w:rsidR="004F13E4" w:rsidRPr="0004447F" w:rsidRDefault="004F13E4" w:rsidP="003C400F">
      <w:pPr>
        <w:widowControl/>
        <w:spacing w:line="580" w:lineRule="exact"/>
        <w:ind w:firstLineChars="200" w:firstLine="636"/>
        <w:rPr>
          <w:rFonts w:ascii="仿宋_GB2312" w:hAnsi="仿宋" w:hint="eastAsia"/>
          <w:color w:val="000000"/>
          <w:kern w:val="0"/>
          <w:szCs w:val="32"/>
        </w:rPr>
      </w:pPr>
      <w:r w:rsidRPr="0004447F">
        <w:rPr>
          <w:rFonts w:ascii="仿宋_GB2312" w:hAnsi="仿宋" w:hint="eastAsia"/>
          <w:color w:val="000000"/>
          <w:kern w:val="0"/>
          <w:szCs w:val="32"/>
        </w:rPr>
        <w:t xml:space="preserve">（七）选派人员上岗前一律由派驻单位组织专业培训，并经测试后符合条件方可上岗。  </w:t>
      </w:r>
    </w:p>
    <w:p w:rsidR="004F13E4" w:rsidRPr="0004447F" w:rsidRDefault="004F13E4" w:rsidP="003C400F">
      <w:pPr>
        <w:widowControl/>
        <w:spacing w:line="580" w:lineRule="exact"/>
        <w:ind w:firstLineChars="200" w:firstLine="636"/>
        <w:rPr>
          <w:rFonts w:ascii="仿宋_GB2312" w:hAnsi="仿宋" w:hint="eastAsia"/>
          <w:color w:val="FF0000"/>
          <w:kern w:val="0"/>
          <w:szCs w:val="32"/>
        </w:rPr>
      </w:pPr>
      <w:r w:rsidRPr="0004447F">
        <w:rPr>
          <w:rFonts w:ascii="黑体" w:eastAsia="黑体" w:hAnsi="黑体" w:hint="eastAsia"/>
          <w:color w:val="000000"/>
          <w:kern w:val="0"/>
          <w:szCs w:val="32"/>
        </w:rPr>
        <w:t>第五条</w:t>
      </w:r>
      <w:r>
        <w:rPr>
          <w:rFonts w:ascii="仿宋" w:eastAsia="仿宋" w:hAnsi="仿宋" w:hint="eastAsia"/>
          <w:color w:val="000000"/>
          <w:kern w:val="0"/>
          <w:szCs w:val="32"/>
        </w:rPr>
        <w:t xml:space="preserve"> </w:t>
      </w:r>
      <w:r w:rsidRPr="0004447F">
        <w:rPr>
          <w:rFonts w:ascii="仿宋_GB2312" w:hAnsi="仿宋" w:hint="eastAsia"/>
          <w:color w:val="000000"/>
          <w:kern w:val="0"/>
          <w:szCs w:val="32"/>
        </w:rPr>
        <w:t>规范调整程序。派驻单位调整</w:t>
      </w:r>
      <w:r w:rsidRPr="0004447F">
        <w:rPr>
          <w:rFonts w:ascii="仿宋_GB2312" w:hAnsi="仿宋" w:cs="仿宋_GB2312" w:hint="eastAsia"/>
          <w:szCs w:val="32"/>
        </w:rPr>
        <w:t>中心窗口负责人及</w:t>
      </w:r>
      <w:r w:rsidRPr="0004447F">
        <w:rPr>
          <w:rFonts w:ascii="仿宋_GB2312" w:hAnsi="仿宋" w:hint="eastAsia"/>
          <w:color w:val="000000"/>
          <w:kern w:val="0"/>
          <w:szCs w:val="32"/>
        </w:rPr>
        <w:t>工作人员时，应向县审管办发函，说明调整原因和</w:t>
      </w:r>
      <w:proofErr w:type="gramStart"/>
      <w:r w:rsidRPr="0004447F">
        <w:rPr>
          <w:rFonts w:ascii="仿宋_GB2312" w:hAnsi="仿宋" w:hint="eastAsia"/>
          <w:color w:val="000000"/>
          <w:kern w:val="0"/>
          <w:szCs w:val="32"/>
        </w:rPr>
        <w:t>拟选派</w:t>
      </w:r>
      <w:proofErr w:type="gramEnd"/>
      <w:r w:rsidRPr="0004447F">
        <w:rPr>
          <w:rFonts w:ascii="仿宋_GB2312" w:hAnsi="仿宋" w:hint="eastAsia"/>
          <w:color w:val="000000"/>
          <w:kern w:val="0"/>
          <w:szCs w:val="32"/>
        </w:rPr>
        <w:t>人员的基</w:t>
      </w:r>
      <w:r w:rsidRPr="0004447F">
        <w:rPr>
          <w:rFonts w:ascii="仿宋_GB2312" w:hAnsi="仿宋" w:hint="eastAsia"/>
          <w:color w:val="000000"/>
          <w:kern w:val="0"/>
          <w:szCs w:val="32"/>
        </w:rPr>
        <w:lastRenderedPageBreak/>
        <w:t>本情况，</w:t>
      </w:r>
      <w:r w:rsidRPr="0004447F">
        <w:rPr>
          <w:rFonts w:ascii="仿宋_GB2312" w:hAnsi="仿宋" w:hint="eastAsia"/>
          <w:kern w:val="0"/>
          <w:szCs w:val="32"/>
        </w:rPr>
        <w:t>经县审管办审核且出具同意调整书面意见后，方可实行调整。</w:t>
      </w:r>
    </w:p>
    <w:p w:rsidR="004F13E4" w:rsidRPr="0004447F" w:rsidRDefault="004F13E4" w:rsidP="003C400F">
      <w:pPr>
        <w:widowControl/>
        <w:spacing w:line="580" w:lineRule="exact"/>
        <w:ind w:firstLineChars="200" w:firstLine="636"/>
        <w:rPr>
          <w:rFonts w:ascii="仿宋_GB2312" w:hAnsi="仿宋" w:hint="eastAsia"/>
          <w:color w:val="000000"/>
          <w:kern w:val="0"/>
          <w:szCs w:val="32"/>
        </w:rPr>
      </w:pPr>
      <w:r w:rsidRPr="0004447F">
        <w:rPr>
          <w:rFonts w:ascii="黑体" w:eastAsia="黑体" w:hAnsi="黑体" w:hint="eastAsia"/>
          <w:color w:val="000000"/>
          <w:kern w:val="0"/>
          <w:szCs w:val="32"/>
        </w:rPr>
        <w:t>第六条</w:t>
      </w:r>
      <w:r>
        <w:rPr>
          <w:rFonts w:ascii="仿宋" w:eastAsia="仿宋" w:hAnsi="仿宋" w:hint="eastAsia"/>
          <w:color w:val="000000"/>
          <w:kern w:val="0"/>
          <w:szCs w:val="32"/>
        </w:rPr>
        <w:t xml:space="preserve"> </w:t>
      </w:r>
      <w:r w:rsidRPr="0004447F">
        <w:rPr>
          <w:rFonts w:ascii="仿宋_GB2312" w:hAnsi="仿宋" w:hint="eastAsia"/>
          <w:color w:val="000000"/>
          <w:kern w:val="0"/>
          <w:szCs w:val="32"/>
        </w:rPr>
        <w:t>保持人员稳定。中心工作人员原则上在中心工作满</w:t>
      </w:r>
      <w:r w:rsidRPr="0004447F">
        <w:rPr>
          <w:rFonts w:ascii="仿宋_GB2312" w:hAnsi="仿宋" w:cs="Times" w:hint="eastAsia"/>
          <w:color w:val="000000"/>
          <w:kern w:val="0"/>
          <w:szCs w:val="32"/>
        </w:rPr>
        <w:t>2</w:t>
      </w:r>
      <w:r w:rsidRPr="0004447F">
        <w:rPr>
          <w:rFonts w:ascii="仿宋_GB2312" w:hAnsi="仿宋" w:hint="eastAsia"/>
          <w:color w:val="000000"/>
          <w:kern w:val="0"/>
          <w:szCs w:val="32"/>
        </w:rPr>
        <w:t>年才能轮换（可以设置AB岗，AB岗人员报县审管办予以备案，2年内轮岗的中心工作人员需经县审管办审核同意），每年轮换数量原则上不得超过本单位派驻</w:t>
      </w:r>
      <w:r w:rsidRPr="0004447F">
        <w:rPr>
          <w:rFonts w:ascii="仿宋_GB2312" w:hAnsi="仿宋" w:hint="eastAsia"/>
          <w:kern w:val="0"/>
          <w:szCs w:val="32"/>
        </w:rPr>
        <w:t>中心</w:t>
      </w:r>
      <w:r w:rsidRPr="0004447F">
        <w:rPr>
          <w:rFonts w:ascii="仿宋_GB2312" w:hAnsi="仿宋" w:hint="eastAsia"/>
          <w:color w:val="000000"/>
          <w:kern w:val="0"/>
          <w:szCs w:val="32"/>
        </w:rPr>
        <w:t>工作人员总数的</w:t>
      </w:r>
      <w:r w:rsidRPr="0004447F">
        <w:rPr>
          <w:rFonts w:ascii="仿宋_GB2312" w:hAnsi="仿宋" w:cs="Times" w:hint="eastAsia"/>
          <w:color w:val="000000"/>
          <w:kern w:val="0"/>
          <w:szCs w:val="32"/>
        </w:rPr>
        <w:t>30%</w:t>
      </w:r>
      <w:r w:rsidRPr="0004447F">
        <w:rPr>
          <w:rFonts w:ascii="仿宋_GB2312" w:hAnsi="仿宋" w:hint="eastAsia"/>
          <w:color w:val="000000"/>
          <w:kern w:val="0"/>
          <w:szCs w:val="32"/>
        </w:rPr>
        <w:t>。</w:t>
      </w:r>
    </w:p>
    <w:p w:rsidR="004F13E4" w:rsidRPr="00C34318" w:rsidRDefault="004F13E4" w:rsidP="003C400F">
      <w:pPr>
        <w:pStyle w:val="a6"/>
        <w:numPr>
          <w:ilvl w:val="0"/>
          <w:numId w:val="1"/>
        </w:numPr>
        <w:spacing w:line="580" w:lineRule="exact"/>
        <w:ind w:firstLineChars="0"/>
        <w:jc w:val="center"/>
        <w:rPr>
          <w:rFonts w:ascii="黑体" w:eastAsia="黑体" w:hAnsi="黑体" w:cs="仿宋_GB2312"/>
          <w:sz w:val="32"/>
          <w:szCs w:val="32"/>
        </w:rPr>
      </w:pPr>
      <w:r>
        <w:rPr>
          <w:rFonts w:ascii="黑体" w:eastAsia="黑体" w:hAnsi="黑体" w:cs="仿宋_GB2312" w:hint="eastAsia"/>
          <w:sz w:val="32"/>
          <w:szCs w:val="32"/>
        </w:rPr>
        <w:t>管理监督</w:t>
      </w:r>
    </w:p>
    <w:p w:rsidR="004F13E4" w:rsidRPr="0004447F" w:rsidRDefault="004F13E4" w:rsidP="003C400F">
      <w:pPr>
        <w:widowControl/>
        <w:spacing w:line="580" w:lineRule="exact"/>
        <w:ind w:firstLineChars="250" w:firstLine="795"/>
        <w:rPr>
          <w:rFonts w:ascii="仿宋_GB2312" w:hAnsi="仿宋" w:hint="eastAsia"/>
          <w:color w:val="000000"/>
          <w:kern w:val="0"/>
          <w:szCs w:val="32"/>
        </w:rPr>
      </w:pPr>
      <w:r w:rsidRPr="0004447F">
        <w:rPr>
          <w:rFonts w:ascii="黑体" w:eastAsia="黑体" w:hAnsi="黑体" w:cs="仿宋_GB2312" w:hint="eastAsia"/>
          <w:szCs w:val="32"/>
        </w:rPr>
        <w:t>第七条</w:t>
      </w:r>
      <w:r>
        <w:rPr>
          <w:rFonts w:ascii="仿宋" w:eastAsia="仿宋" w:hAnsi="仿宋" w:cs="仿宋_GB2312" w:hint="eastAsia"/>
          <w:szCs w:val="32"/>
        </w:rPr>
        <w:t xml:space="preserve"> </w:t>
      </w:r>
      <w:r w:rsidRPr="0004447F">
        <w:rPr>
          <w:rFonts w:ascii="仿宋_GB2312" w:hAnsi="仿宋" w:cs="仿宋_GB2312" w:hint="eastAsia"/>
          <w:szCs w:val="32"/>
        </w:rPr>
        <w:t>落实管理权限。</w:t>
      </w:r>
      <w:r w:rsidRPr="0004447F">
        <w:rPr>
          <w:rFonts w:ascii="仿宋_GB2312" w:hAnsi="仿宋" w:hint="eastAsia"/>
          <w:color w:val="000000"/>
          <w:kern w:val="0"/>
          <w:szCs w:val="32"/>
        </w:rPr>
        <w:t>窗口工作人员接受派驻单位和县审管办的双重管理；其人事关系仍隶属于派驻单位，工资关系不转，在原单位的福利待遇不变，业务上受派驻单位指导，日常工作接受县审管办监督管理。</w:t>
      </w:r>
    </w:p>
    <w:p w:rsidR="004F13E4" w:rsidRPr="0004447F" w:rsidRDefault="004F13E4" w:rsidP="003C400F">
      <w:pPr>
        <w:widowControl/>
        <w:spacing w:line="580" w:lineRule="exact"/>
        <w:ind w:firstLineChars="250" w:firstLine="795"/>
        <w:rPr>
          <w:rFonts w:ascii="仿宋_GB2312" w:hAnsi="仿宋" w:hint="eastAsia"/>
          <w:color w:val="000000"/>
          <w:kern w:val="0"/>
          <w:szCs w:val="32"/>
        </w:rPr>
      </w:pPr>
      <w:r w:rsidRPr="0004447F">
        <w:rPr>
          <w:rFonts w:ascii="黑体" w:eastAsia="黑体" w:hAnsi="黑体" w:cs="仿宋_GB2312" w:hint="eastAsia"/>
          <w:szCs w:val="32"/>
        </w:rPr>
        <w:t>第八条</w:t>
      </w:r>
      <w:r>
        <w:rPr>
          <w:rFonts w:ascii="仿宋" w:eastAsia="仿宋" w:hAnsi="仿宋" w:cs="仿宋_GB2312" w:hint="eastAsia"/>
          <w:szCs w:val="32"/>
        </w:rPr>
        <w:t xml:space="preserve"> </w:t>
      </w:r>
      <w:r w:rsidRPr="0004447F">
        <w:rPr>
          <w:rFonts w:ascii="仿宋_GB2312" w:hAnsi="仿宋" w:cs="仿宋_GB2312" w:hint="eastAsia"/>
          <w:szCs w:val="32"/>
        </w:rPr>
        <w:t>强化组织管理。</w:t>
      </w:r>
      <w:r w:rsidRPr="0004447F">
        <w:rPr>
          <w:rFonts w:ascii="仿宋_GB2312" w:hAnsi="仿宋" w:hint="eastAsia"/>
          <w:color w:val="000000"/>
          <w:kern w:val="0"/>
          <w:szCs w:val="32"/>
        </w:rPr>
        <w:t>窗口工作人员是中共党员的，组织关系必需</w:t>
      </w:r>
      <w:proofErr w:type="gramStart"/>
      <w:r w:rsidRPr="0004447F">
        <w:rPr>
          <w:rFonts w:ascii="仿宋_GB2312" w:hAnsi="仿宋" w:hint="eastAsia"/>
          <w:color w:val="000000"/>
          <w:kern w:val="0"/>
          <w:szCs w:val="32"/>
        </w:rPr>
        <w:t>转入县</w:t>
      </w:r>
      <w:proofErr w:type="gramEnd"/>
      <w:r w:rsidRPr="0004447F">
        <w:rPr>
          <w:rFonts w:ascii="仿宋_GB2312" w:hAnsi="仿宋" w:hint="eastAsia"/>
          <w:color w:val="000000"/>
          <w:kern w:val="0"/>
          <w:szCs w:val="32"/>
        </w:rPr>
        <w:t>行政审批服务中心机关党委，实行统一教育管理。</w:t>
      </w:r>
      <w:r w:rsidRPr="0004447F">
        <w:rPr>
          <w:rFonts w:ascii="仿宋_GB2312" w:hAnsi="仿宋" w:hint="eastAsia"/>
          <w:szCs w:val="32"/>
        </w:rPr>
        <w:t>在中心工作满1年以上且表现优秀的窗口工作人员，如积极要求入党的，可向中心党支部申请入党。</w:t>
      </w:r>
    </w:p>
    <w:p w:rsidR="004F13E4" w:rsidRPr="0004447F" w:rsidRDefault="004F13E4" w:rsidP="003C400F">
      <w:pPr>
        <w:spacing w:line="580" w:lineRule="exact"/>
        <w:ind w:firstLineChars="250" w:firstLine="795"/>
        <w:rPr>
          <w:rFonts w:ascii="仿宋_GB2312" w:hAnsi="仿宋" w:cs="仿宋_GB2312" w:hint="eastAsia"/>
          <w:szCs w:val="32"/>
        </w:rPr>
      </w:pPr>
      <w:r w:rsidRPr="0004447F">
        <w:rPr>
          <w:rFonts w:ascii="黑体" w:eastAsia="黑体" w:hAnsi="黑体" w:cs="仿宋_GB2312" w:hint="eastAsia"/>
          <w:szCs w:val="32"/>
        </w:rPr>
        <w:t>第九条</w:t>
      </w:r>
      <w:r>
        <w:rPr>
          <w:rFonts w:ascii="仿宋" w:eastAsia="仿宋" w:hAnsi="仿宋" w:cs="仿宋_GB2312" w:hint="eastAsia"/>
          <w:szCs w:val="32"/>
        </w:rPr>
        <w:t xml:space="preserve"> </w:t>
      </w:r>
      <w:r w:rsidRPr="0004447F">
        <w:rPr>
          <w:rFonts w:ascii="仿宋_GB2312" w:hAnsi="仿宋" w:cs="仿宋_GB2312" w:hint="eastAsia"/>
          <w:szCs w:val="32"/>
        </w:rPr>
        <w:t>明确工作职责。</w:t>
      </w:r>
      <w:r w:rsidRPr="0004447F">
        <w:rPr>
          <w:rFonts w:ascii="仿宋_GB2312" w:hAnsi="仿宋" w:hint="eastAsia"/>
          <w:szCs w:val="32"/>
        </w:rPr>
        <w:t>中心</w:t>
      </w:r>
      <w:r w:rsidRPr="0004447F">
        <w:rPr>
          <w:rFonts w:ascii="仿宋_GB2312" w:hAnsi="仿宋" w:cs="仿宋_GB2312" w:hint="eastAsia"/>
          <w:szCs w:val="32"/>
        </w:rPr>
        <w:t>窗口及工作人员应认真履行以下职责：</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（一）代表派驻单位履行行政审批职能，办理派驻单位按照规定纳入中心的行政审批服务事项</w:t>
      </w:r>
      <w:r>
        <w:rPr>
          <w:rFonts w:ascii="仿宋_GB2312" w:hAnsi="仿宋" w:cs="仿宋_GB2312" w:hint="eastAsia"/>
          <w:szCs w:val="32"/>
        </w:rPr>
        <w:t>。</w:t>
      </w:r>
    </w:p>
    <w:p w:rsidR="004F13E4" w:rsidRPr="0004447F" w:rsidRDefault="004F13E4" w:rsidP="003C400F">
      <w:pPr>
        <w:spacing w:line="580" w:lineRule="exact"/>
        <w:ind w:firstLineChars="200" w:firstLine="636"/>
        <w:rPr>
          <w:rFonts w:ascii="仿宋_GB2312" w:hAnsi="仿宋" w:hint="eastAsia"/>
          <w:szCs w:val="32"/>
        </w:rPr>
      </w:pPr>
      <w:r w:rsidRPr="0004447F">
        <w:rPr>
          <w:rFonts w:ascii="仿宋_GB2312" w:hAnsi="仿宋" w:cs="仿宋_GB2312" w:hint="eastAsia"/>
          <w:szCs w:val="32"/>
        </w:rPr>
        <w:t>（二）</w:t>
      </w:r>
      <w:r w:rsidRPr="0004447F">
        <w:rPr>
          <w:rFonts w:ascii="仿宋_GB2312" w:hAnsi="仿宋" w:hint="eastAsia"/>
          <w:szCs w:val="32"/>
        </w:rPr>
        <w:t>根据派出单位的授权，按“最多跑一次”改革要求完成各项业务工作</w:t>
      </w:r>
      <w:r>
        <w:rPr>
          <w:rFonts w:ascii="仿宋_GB2312" w:hAnsi="仿宋" w:hint="eastAsia"/>
          <w:szCs w:val="32"/>
        </w:rPr>
        <w:t>。</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（三）严格遵守</w:t>
      </w:r>
      <w:r w:rsidRPr="0004447F">
        <w:rPr>
          <w:rFonts w:ascii="仿宋_GB2312" w:hAnsi="仿宋" w:hint="eastAsia"/>
          <w:szCs w:val="32"/>
        </w:rPr>
        <w:t>中心</w:t>
      </w:r>
      <w:r w:rsidRPr="0004447F">
        <w:rPr>
          <w:rFonts w:ascii="仿宋_GB2312" w:hAnsi="仿宋" w:cs="仿宋_GB2312" w:hint="eastAsia"/>
          <w:szCs w:val="32"/>
        </w:rPr>
        <w:t>各项管理规定，接受县审管办的监督、协调和管理。</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（四）做好县审管办与派驻单位之间的工作衔接。</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lastRenderedPageBreak/>
        <w:t>（五）实行政府信息公开，接受当事人的办件咨询，执行限时办结、首问责任、AB岗、一次性告知、否决</w:t>
      </w:r>
      <w:proofErr w:type="gramStart"/>
      <w:r w:rsidRPr="0004447F">
        <w:rPr>
          <w:rFonts w:ascii="仿宋_GB2312" w:hAnsi="仿宋" w:cs="仿宋_GB2312" w:hint="eastAsia"/>
          <w:szCs w:val="32"/>
        </w:rPr>
        <w:t>事项双</w:t>
      </w:r>
      <w:proofErr w:type="gramEnd"/>
      <w:r w:rsidRPr="0004447F">
        <w:rPr>
          <w:rFonts w:ascii="仿宋_GB2312" w:hAnsi="仿宋" w:cs="仿宋_GB2312" w:hint="eastAsia"/>
          <w:szCs w:val="32"/>
        </w:rPr>
        <w:t>告知和</w:t>
      </w:r>
      <w:proofErr w:type="gramStart"/>
      <w:r w:rsidRPr="0004447F">
        <w:rPr>
          <w:rFonts w:ascii="仿宋_GB2312" w:hAnsi="仿宋" w:cs="仿宋_GB2312" w:hint="eastAsia"/>
          <w:szCs w:val="32"/>
        </w:rPr>
        <w:t>容缺</w:t>
      </w:r>
      <w:proofErr w:type="gramEnd"/>
      <w:r w:rsidRPr="0004447F">
        <w:rPr>
          <w:rFonts w:ascii="仿宋_GB2312" w:hAnsi="仿宋" w:cs="仿宋_GB2312" w:hint="eastAsia"/>
          <w:szCs w:val="32"/>
        </w:rPr>
        <w:t>受理等制度。</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（六）完成派驻单位和县审管办交办的其他工作事项。</w:t>
      </w:r>
    </w:p>
    <w:p w:rsidR="004F13E4" w:rsidRPr="0004447F" w:rsidRDefault="004F13E4" w:rsidP="003C400F">
      <w:pPr>
        <w:spacing w:line="580" w:lineRule="exact"/>
        <w:ind w:firstLineChars="250" w:firstLine="795"/>
        <w:rPr>
          <w:rFonts w:ascii="仿宋_GB2312" w:hAnsi="仿宋" w:cs="仿宋_GB2312" w:hint="eastAsia"/>
          <w:szCs w:val="32"/>
        </w:rPr>
      </w:pPr>
      <w:r w:rsidRPr="0004447F">
        <w:rPr>
          <w:rFonts w:ascii="黑体" w:eastAsia="黑体" w:hAnsi="黑体" w:cs="仿宋_GB2312" w:hint="eastAsia"/>
          <w:szCs w:val="32"/>
        </w:rPr>
        <w:t>第十条</w:t>
      </w:r>
      <w:r>
        <w:rPr>
          <w:rFonts w:ascii="仿宋" w:eastAsia="仿宋" w:hAnsi="仿宋" w:cs="仿宋_GB2312" w:hint="eastAsia"/>
          <w:szCs w:val="32"/>
        </w:rPr>
        <w:t xml:space="preserve"> </w:t>
      </w:r>
      <w:r w:rsidRPr="0004447F">
        <w:rPr>
          <w:rFonts w:ascii="仿宋_GB2312" w:hAnsi="仿宋" w:cs="仿宋_GB2312" w:hint="eastAsia"/>
          <w:szCs w:val="32"/>
        </w:rPr>
        <w:t>落实培训机制。县审管办每年要牵头组织开展全员系统培训和跨部门联合业务培训；各派驻单位和窗口每月要组织开展业务培训，不断提升窗口工作人员业务水平。按照“一岗多能”要求，加强窗口人员专业培训，特别是综合窗口受理人员要熟悉各项业务的办理条件、办理流程等，更好地做好咨询服务、业务受理、专业指导等工作。</w:t>
      </w:r>
    </w:p>
    <w:p w:rsidR="004F13E4" w:rsidRDefault="004F13E4" w:rsidP="003C400F">
      <w:pPr>
        <w:spacing w:line="580" w:lineRule="exact"/>
        <w:ind w:firstLineChars="250" w:firstLine="795"/>
        <w:rPr>
          <w:rFonts w:ascii="仿宋_GB2312" w:hAnsi="仿宋" w:cs="仿宋_GB2312" w:hint="eastAsia"/>
          <w:color w:val="000000"/>
          <w:kern w:val="0"/>
          <w:szCs w:val="32"/>
        </w:rPr>
      </w:pPr>
      <w:r w:rsidRPr="0004447F">
        <w:rPr>
          <w:rFonts w:ascii="黑体" w:eastAsia="黑体" w:hAnsi="黑体" w:cs="仿宋_GB2312" w:hint="eastAsia"/>
          <w:szCs w:val="32"/>
        </w:rPr>
        <w:t>第十一条</w:t>
      </w:r>
      <w:r>
        <w:rPr>
          <w:rFonts w:ascii="仿宋" w:eastAsia="仿宋" w:hAnsi="仿宋" w:cs="仿宋_GB2312" w:hint="eastAsia"/>
          <w:szCs w:val="32"/>
        </w:rPr>
        <w:t xml:space="preserve"> </w:t>
      </w:r>
      <w:r w:rsidRPr="0004447F">
        <w:rPr>
          <w:rFonts w:ascii="仿宋_GB2312" w:hAnsi="仿宋" w:cs="仿宋_GB2312" w:hint="eastAsia"/>
          <w:szCs w:val="32"/>
        </w:rPr>
        <w:t>完善考核评价。</w:t>
      </w:r>
      <w:r w:rsidRPr="0004447F">
        <w:rPr>
          <w:rFonts w:ascii="仿宋_GB2312" w:hAnsi="仿宋" w:cs="仿宋_GB2312" w:hint="eastAsia"/>
          <w:color w:val="000000"/>
          <w:kern w:val="0"/>
          <w:szCs w:val="32"/>
        </w:rPr>
        <w:t>中心工作人员日常考核和年度考核由县审管办负责。县审管办按照德、能、勤、绩、廉的要求，县委、县政府的指示精神和中心工作任务，不断完善考核细则，坚持以日常考核为主，把日常考核和年度考核有机结合起来，把考核结果和经济、政治待遇结合起来。中心工作人员中的公务员、事业单位人员考核优秀等级比例参照基层工作人员考核优秀比例执行，考核结果报县人力社保局审核后，送派驻单位备案入档。</w:t>
      </w:r>
    </w:p>
    <w:p w:rsidR="004F13E4" w:rsidRPr="0004447F" w:rsidRDefault="004F13E4" w:rsidP="003C400F">
      <w:pPr>
        <w:spacing w:line="580" w:lineRule="exact"/>
        <w:ind w:firstLineChars="250" w:firstLine="795"/>
        <w:rPr>
          <w:rFonts w:ascii="仿宋_GB2312" w:hAnsi="仿宋" w:cs="仿宋_GB2312" w:hint="eastAsia"/>
          <w:szCs w:val="32"/>
        </w:rPr>
      </w:pPr>
      <w:r w:rsidRPr="0004447F">
        <w:rPr>
          <w:rFonts w:ascii="黑体" w:eastAsia="黑体" w:hAnsi="黑体" w:cs="仿宋_GB2312" w:hint="eastAsia"/>
          <w:szCs w:val="32"/>
        </w:rPr>
        <w:t>第十二条</w:t>
      </w:r>
      <w:r>
        <w:rPr>
          <w:rFonts w:ascii="仿宋" w:eastAsia="仿宋" w:hAnsi="仿宋" w:cs="仿宋_GB2312" w:hint="eastAsia"/>
          <w:szCs w:val="32"/>
        </w:rPr>
        <w:t xml:space="preserve"> </w:t>
      </w:r>
      <w:r w:rsidRPr="0004447F">
        <w:rPr>
          <w:rFonts w:ascii="仿宋_GB2312" w:hAnsi="仿宋" w:cs="仿宋_GB2312" w:hint="eastAsia"/>
          <w:szCs w:val="32"/>
        </w:rPr>
        <w:t>强化督查指导。县审管办要对窗口工作人员落实“最多跑一次”改革、执行作风效能建设规定等情况开展不定期检查监督，严肃查纠违规行为，情节严重的，移交县监委依规处理。派驻单位要协助做好窗口工作人员管理监督工作，建立完善领导干部定期到中心窗口现场体验工作机制，及时了解本单位窗口工作情况，掌握窗口工作人员思想动态，及时为窗口解决实际问题。派驻单位对县审管办通报的窗口工作人员问题，要对相关</w:t>
      </w:r>
      <w:r w:rsidRPr="0004447F">
        <w:rPr>
          <w:rFonts w:ascii="仿宋_GB2312" w:hAnsi="仿宋" w:cs="仿宋_GB2312" w:hint="eastAsia"/>
          <w:szCs w:val="32"/>
        </w:rPr>
        <w:lastRenderedPageBreak/>
        <w:t>人员进行约谈，督促限期抓好整改。</w:t>
      </w:r>
    </w:p>
    <w:p w:rsidR="004F13E4" w:rsidRDefault="004F13E4" w:rsidP="003C400F">
      <w:pPr>
        <w:pStyle w:val="a6"/>
        <w:numPr>
          <w:ilvl w:val="0"/>
          <w:numId w:val="1"/>
        </w:numPr>
        <w:spacing w:line="580" w:lineRule="exact"/>
        <w:ind w:firstLineChars="0"/>
        <w:jc w:val="center"/>
        <w:rPr>
          <w:rFonts w:ascii="黑体" w:eastAsia="黑体" w:hAnsi="黑体" w:cs="仿宋_GB2312"/>
          <w:sz w:val="32"/>
          <w:szCs w:val="32"/>
        </w:rPr>
      </w:pPr>
      <w:r>
        <w:rPr>
          <w:rFonts w:ascii="黑体" w:eastAsia="黑体" w:hAnsi="黑体" w:cs="仿宋_GB2312" w:hint="eastAsia"/>
          <w:sz w:val="32"/>
          <w:szCs w:val="32"/>
        </w:rPr>
        <w:t>奖励惩戒</w:t>
      </w:r>
    </w:p>
    <w:p w:rsidR="004F13E4" w:rsidRPr="0004447F" w:rsidRDefault="004F13E4" w:rsidP="003C400F">
      <w:pPr>
        <w:spacing w:line="580" w:lineRule="exact"/>
        <w:ind w:firstLineChars="250" w:firstLine="795"/>
        <w:rPr>
          <w:rFonts w:ascii="仿宋_GB2312" w:hAnsi="仿宋" w:hint="eastAsia"/>
          <w:szCs w:val="32"/>
        </w:rPr>
      </w:pPr>
      <w:r w:rsidRPr="0004447F">
        <w:rPr>
          <w:rFonts w:ascii="黑体" w:eastAsia="黑体" w:hAnsi="黑体" w:cs="仿宋_GB2312" w:hint="eastAsia"/>
          <w:szCs w:val="32"/>
        </w:rPr>
        <w:t>第十三条</w:t>
      </w:r>
      <w:r>
        <w:rPr>
          <w:rFonts w:ascii="仿宋" w:eastAsia="仿宋" w:hAnsi="仿宋" w:cs="仿宋_GB2312" w:hint="eastAsia"/>
          <w:szCs w:val="32"/>
        </w:rPr>
        <w:t xml:space="preserve"> </w:t>
      </w:r>
      <w:r w:rsidRPr="0004447F">
        <w:rPr>
          <w:rFonts w:ascii="仿宋_GB2312" w:hAnsi="仿宋" w:cs="仿宋_GB2312" w:hint="eastAsia"/>
          <w:szCs w:val="32"/>
        </w:rPr>
        <w:t>提高福利待遇。</w:t>
      </w:r>
      <w:r w:rsidRPr="0004447F">
        <w:rPr>
          <w:rFonts w:ascii="仿宋_GB2312" w:hAnsi="仿宋" w:hint="eastAsia"/>
          <w:szCs w:val="32"/>
        </w:rPr>
        <w:t>中心工作人员除享有派出单位发放的工资、福利、津贴、补贴等待遇外，还</w:t>
      </w:r>
      <w:proofErr w:type="gramStart"/>
      <w:r w:rsidRPr="0004447F">
        <w:rPr>
          <w:rFonts w:ascii="仿宋_GB2312" w:hAnsi="仿宋" w:hint="eastAsia"/>
          <w:szCs w:val="32"/>
        </w:rPr>
        <w:t>享有县</w:t>
      </w:r>
      <w:proofErr w:type="gramEnd"/>
      <w:r w:rsidRPr="0004447F">
        <w:rPr>
          <w:rFonts w:ascii="仿宋_GB2312" w:hAnsi="仿宋" w:hint="eastAsia"/>
          <w:szCs w:val="32"/>
        </w:rPr>
        <w:t>审管办根据政策规定提供的</w:t>
      </w:r>
      <w:r w:rsidRPr="0004447F">
        <w:rPr>
          <w:rFonts w:ascii="仿宋_GB2312" w:hAnsi="仿宋" w:hint="eastAsia"/>
          <w:color w:val="000000"/>
          <w:kern w:val="0"/>
          <w:szCs w:val="32"/>
        </w:rPr>
        <w:t>服务质量专项考评补助</w:t>
      </w:r>
      <w:r w:rsidRPr="0004447F">
        <w:rPr>
          <w:rFonts w:ascii="仿宋_GB2312" w:hAnsi="仿宋" w:hint="eastAsia"/>
          <w:szCs w:val="32"/>
        </w:rPr>
        <w:t>、年终考核奖励、体检、工会疗养等待遇。</w:t>
      </w:r>
    </w:p>
    <w:p w:rsidR="004F13E4" w:rsidRPr="0004447F" w:rsidRDefault="004F13E4" w:rsidP="003C400F">
      <w:pPr>
        <w:spacing w:line="580" w:lineRule="exact"/>
        <w:ind w:firstLineChars="200" w:firstLine="636"/>
        <w:rPr>
          <w:rFonts w:ascii="仿宋_GB2312" w:hAnsi="仿宋" w:hint="eastAsia"/>
          <w:color w:val="000000"/>
          <w:kern w:val="0"/>
          <w:szCs w:val="32"/>
        </w:rPr>
      </w:pPr>
      <w:r w:rsidRPr="0004447F">
        <w:rPr>
          <w:rFonts w:ascii="仿宋_GB2312" w:hAnsi="仿宋" w:hint="eastAsia"/>
          <w:szCs w:val="32"/>
        </w:rPr>
        <w:t>（一）</w:t>
      </w:r>
      <w:r w:rsidRPr="0004447F">
        <w:rPr>
          <w:rFonts w:ascii="仿宋_GB2312" w:hAnsi="仿宋" w:hint="eastAsia"/>
          <w:color w:val="000000"/>
          <w:kern w:val="0"/>
          <w:szCs w:val="32"/>
        </w:rPr>
        <w:t>适当提高中心工作人员经济待遇，开展工作人员服务质量专项考评工作，工作人员考评补助基准为每人500元/月。</w:t>
      </w:r>
    </w:p>
    <w:p w:rsidR="004F13E4" w:rsidRPr="0004447F" w:rsidRDefault="004F13E4" w:rsidP="003C400F">
      <w:pPr>
        <w:spacing w:line="580" w:lineRule="exact"/>
        <w:ind w:firstLine="645"/>
        <w:rPr>
          <w:rFonts w:ascii="仿宋_GB2312" w:hAnsi="仿宋" w:hint="eastAsia"/>
        </w:rPr>
      </w:pPr>
      <w:r w:rsidRPr="0004447F">
        <w:rPr>
          <w:rFonts w:ascii="仿宋_GB2312" w:hAnsi="仿宋" w:hint="eastAsia"/>
        </w:rPr>
        <w:t>（二）窗口工作人员年度考绩奖由派出单位发放，实行从高办法，即根据县审管办和派出单位年度考绩等级计算考绩奖，按较高一方的数额发放年度考绩奖。</w:t>
      </w:r>
    </w:p>
    <w:p w:rsidR="004F13E4" w:rsidRPr="0004447F" w:rsidRDefault="004F13E4" w:rsidP="003C400F">
      <w:pPr>
        <w:spacing w:line="580" w:lineRule="exact"/>
        <w:ind w:firstLine="645"/>
        <w:rPr>
          <w:rFonts w:ascii="仿宋_GB2312" w:hAnsi="仿宋" w:hint="eastAsia"/>
        </w:rPr>
      </w:pPr>
      <w:r w:rsidRPr="0004447F">
        <w:rPr>
          <w:rFonts w:ascii="仿宋_GB2312" w:hAnsi="仿宋" w:hint="eastAsia"/>
        </w:rPr>
        <w:t>（三）建立关爱机制。中心工作人员在体检、工会疗养等其他方面待遇，派驻单位要给予优先安排。</w:t>
      </w:r>
    </w:p>
    <w:p w:rsidR="004F13E4" w:rsidRPr="0004447F" w:rsidRDefault="004F13E4" w:rsidP="003C400F">
      <w:pPr>
        <w:spacing w:line="580" w:lineRule="exact"/>
        <w:ind w:firstLineChars="200" w:firstLine="636"/>
        <w:rPr>
          <w:rFonts w:ascii="仿宋_GB2312" w:hAnsi="仿宋_GB2312" w:cs="仿宋_GB2312" w:hint="eastAsia"/>
          <w:szCs w:val="32"/>
        </w:rPr>
      </w:pPr>
      <w:r w:rsidRPr="0004447F">
        <w:rPr>
          <w:rFonts w:ascii="黑体" w:eastAsia="黑体" w:hAnsi="黑体" w:hint="eastAsia"/>
        </w:rPr>
        <w:t>第十四条</w:t>
      </w:r>
      <w:r>
        <w:rPr>
          <w:rFonts w:ascii="仿宋" w:eastAsia="仿宋" w:hAnsi="仿宋" w:hint="eastAsia"/>
        </w:rPr>
        <w:t xml:space="preserve"> </w:t>
      </w:r>
      <w:r w:rsidRPr="0004447F">
        <w:rPr>
          <w:rFonts w:ascii="仿宋_GB2312" w:hAnsi="仿宋" w:hint="eastAsia"/>
        </w:rPr>
        <w:t>加强培养选拔。</w:t>
      </w:r>
      <w:r w:rsidRPr="0004447F">
        <w:rPr>
          <w:rFonts w:ascii="仿宋_GB2312" w:hAnsi="仿宋" w:cs="仿宋_GB2312" w:hint="eastAsia"/>
          <w:szCs w:val="32"/>
        </w:rPr>
        <w:t>建立窗口工作人员激励机制，提升窗口工作人员政治待遇。</w:t>
      </w:r>
    </w:p>
    <w:p w:rsidR="004F13E4" w:rsidRPr="0004447F" w:rsidRDefault="004F13E4" w:rsidP="003C400F">
      <w:pPr>
        <w:spacing w:line="580" w:lineRule="exact"/>
        <w:ind w:firstLineChars="200" w:firstLine="636"/>
        <w:rPr>
          <w:rFonts w:ascii="仿宋_GB2312" w:hAnsi="仿宋" w:hint="eastAsia"/>
          <w:color w:val="000000"/>
          <w:kern w:val="0"/>
          <w:szCs w:val="32"/>
        </w:rPr>
      </w:pPr>
      <w:r w:rsidRPr="0004447F">
        <w:rPr>
          <w:rFonts w:ascii="仿宋_GB2312" w:hAnsi="仿宋" w:cs="仿宋_GB2312" w:hint="eastAsia"/>
          <w:szCs w:val="32"/>
        </w:rPr>
        <w:t>（一）</w:t>
      </w:r>
      <w:r w:rsidRPr="0004447F">
        <w:rPr>
          <w:rFonts w:ascii="仿宋_GB2312" w:hAnsi="仿宋" w:hint="eastAsia"/>
          <w:color w:val="000000"/>
          <w:kern w:val="0"/>
          <w:szCs w:val="32"/>
        </w:rPr>
        <w:t>中心窗口工作人员的工作年限视同基层工作经历具体规定如下：</w:t>
      </w:r>
    </w:p>
    <w:p w:rsidR="004F13E4" w:rsidRPr="0004447F" w:rsidRDefault="004F13E4" w:rsidP="003C400F">
      <w:pPr>
        <w:spacing w:line="580" w:lineRule="exact"/>
        <w:ind w:firstLineChars="200" w:firstLine="636"/>
        <w:rPr>
          <w:rFonts w:ascii="仿宋_GB2312" w:hAnsi="仿宋" w:hint="eastAsia"/>
          <w:szCs w:val="32"/>
        </w:rPr>
      </w:pPr>
      <w:r w:rsidRPr="0004447F">
        <w:rPr>
          <w:rFonts w:ascii="仿宋_GB2312" w:hAnsi="仿宋" w:hint="eastAsia"/>
          <w:szCs w:val="32"/>
        </w:rPr>
        <w:t>1.对象。县级部门在窗口一线岗位直接服务群众的机关事业单位人员。</w:t>
      </w:r>
    </w:p>
    <w:p w:rsidR="004F13E4" w:rsidRPr="0004447F" w:rsidRDefault="004F13E4" w:rsidP="003C400F">
      <w:pPr>
        <w:spacing w:line="580" w:lineRule="exact"/>
        <w:ind w:firstLineChars="200" w:firstLine="636"/>
        <w:rPr>
          <w:rFonts w:ascii="仿宋_GB2312" w:hAnsi="仿宋" w:hint="eastAsia"/>
          <w:szCs w:val="32"/>
        </w:rPr>
      </w:pPr>
      <w:r w:rsidRPr="0004447F">
        <w:rPr>
          <w:rFonts w:ascii="仿宋_GB2312" w:hAnsi="仿宋" w:hint="eastAsia"/>
          <w:szCs w:val="32"/>
        </w:rPr>
        <w:t>2.入口审批。机关事业单位人员进入窗口一线岗位工作，一律填写《工作人员调入窗口一线岗位审批表》，县审管办审核后，同意纳入管理，确认到岗时间并盖章存档。</w:t>
      </w:r>
    </w:p>
    <w:p w:rsidR="004F13E4" w:rsidRPr="0004447F" w:rsidRDefault="004F13E4" w:rsidP="003C400F">
      <w:pPr>
        <w:spacing w:line="580" w:lineRule="exact"/>
        <w:ind w:firstLineChars="200" w:firstLine="636"/>
        <w:rPr>
          <w:rFonts w:ascii="仿宋_GB2312" w:hAnsi="仿宋" w:hint="eastAsia"/>
          <w:szCs w:val="32"/>
        </w:rPr>
      </w:pPr>
      <w:r w:rsidRPr="0004447F">
        <w:rPr>
          <w:rFonts w:ascii="仿宋_GB2312" w:hAnsi="仿宋" w:hint="eastAsia"/>
          <w:szCs w:val="32"/>
        </w:rPr>
        <w:t>3.出口审批。机关事业单位人员调离窗口一线岗位时，一律填写《工作人员调出窗口一线岗位审批表》，县审管办确认离岗时</w:t>
      </w:r>
      <w:r w:rsidRPr="0004447F">
        <w:rPr>
          <w:rFonts w:ascii="仿宋_GB2312" w:hAnsi="仿宋" w:hint="eastAsia"/>
          <w:szCs w:val="32"/>
        </w:rPr>
        <w:lastRenderedPageBreak/>
        <w:t>间并盖章存档。</w:t>
      </w:r>
    </w:p>
    <w:p w:rsidR="004F13E4" w:rsidRPr="0004447F" w:rsidRDefault="004F13E4" w:rsidP="003C400F">
      <w:pPr>
        <w:spacing w:line="580" w:lineRule="exact"/>
        <w:ind w:firstLineChars="200" w:firstLine="636"/>
        <w:rPr>
          <w:rFonts w:ascii="仿宋_GB2312" w:hAnsi="仿宋" w:hint="eastAsia"/>
          <w:szCs w:val="32"/>
        </w:rPr>
      </w:pPr>
      <w:r w:rsidRPr="0004447F">
        <w:rPr>
          <w:rFonts w:ascii="仿宋_GB2312" w:hAnsi="仿宋" w:hint="eastAsia"/>
          <w:szCs w:val="32"/>
        </w:rPr>
        <w:t>4.工作经历认定。根据《工作人员调入窗口一线岗位审批表》和《工作人员调出窗口一线岗位审批表》认定窗口工作时间，视同基层工作经历。</w:t>
      </w:r>
    </w:p>
    <w:p w:rsidR="004F13E4" w:rsidRPr="0004447F" w:rsidRDefault="004F13E4" w:rsidP="003C400F">
      <w:pPr>
        <w:spacing w:line="580" w:lineRule="exact"/>
        <w:ind w:firstLineChars="200" w:firstLine="636"/>
        <w:rPr>
          <w:rFonts w:ascii="仿宋_GB2312" w:hAnsi="仿宋" w:hint="eastAsia"/>
          <w:kern w:val="0"/>
          <w:szCs w:val="32"/>
        </w:rPr>
      </w:pPr>
      <w:r w:rsidRPr="0004447F">
        <w:rPr>
          <w:rFonts w:ascii="仿宋_GB2312" w:hAnsi="仿宋" w:hint="eastAsia"/>
          <w:kern w:val="0"/>
          <w:szCs w:val="32"/>
        </w:rPr>
        <w:t>（二）各派驻单位在提任中层干部时，应优先考虑表现优秀的中心工作人员。</w:t>
      </w:r>
    </w:p>
    <w:p w:rsidR="004F13E4" w:rsidRPr="0004447F" w:rsidRDefault="004F13E4" w:rsidP="003C400F">
      <w:pPr>
        <w:spacing w:line="580" w:lineRule="exact"/>
        <w:ind w:firstLineChars="200" w:firstLine="636"/>
        <w:rPr>
          <w:rFonts w:ascii="仿宋_GB2312" w:hAnsi="仿宋" w:hint="eastAsia"/>
          <w:color w:val="000000"/>
          <w:kern w:val="0"/>
          <w:szCs w:val="32"/>
        </w:rPr>
      </w:pPr>
      <w:r w:rsidRPr="0004447F">
        <w:rPr>
          <w:rFonts w:ascii="仿宋_GB2312" w:hAnsi="仿宋" w:hint="eastAsia"/>
          <w:kern w:val="0"/>
          <w:szCs w:val="32"/>
        </w:rPr>
        <w:t>（三）对在中心工作表现特别优秀、实绩特别突出并且德才兼备的工作人员，县委组织部在后备干部推荐、干部</w:t>
      </w:r>
      <w:r w:rsidRPr="0004447F">
        <w:rPr>
          <w:rFonts w:ascii="仿宋_GB2312" w:hAnsi="仿宋" w:hint="eastAsia"/>
          <w:color w:val="000000"/>
          <w:kern w:val="0"/>
          <w:szCs w:val="32"/>
        </w:rPr>
        <w:t>培训、干部选拔使用等方面给予优先安排。</w:t>
      </w:r>
    </w:p>
    <w:p w:rsidR="004F13E4" w:rsidRPr="0004447F" w:rsidRDefault="004F13E4" w:rsidP="003C400F">
      <w:pPr>
        <w:spacing w:line="580" w:lineRule="exact"/>
        <w:ind w:firstLineChars="200" w:firstLine="636"/>
        <w:rPr>
          <w:rFonts w:ascii="仿宋_GB2312" w:hAnsi="仿宋" w:hint="eastAsia"/>
          <w:color w:val="000000"/>
          <w:kern w:val="0"/>
          <w:szCs w:val="32"/>
        </w:rPr>
      </w:pPr>
      <w:r w:rsidRPr="0004447F">
        <w:rPr>
          <w:rFonts w:ascii="仿宋_GB2312" w:hAnsi="仿宋" w:hint="eastAsia"/>
          <w:color w:val="000000"/>
          <w:kern w:val="0"/>
          <w:szCs w:val="32"/>
        </w:rPr>
        <w:t>（四）派驻单位提拔任用窗口工作人员的，需事先书面征求</w:t>
      </w:r>
      <w:r>
        <w:rPr>
          <w:rFonts w:ascii="仿宋_GB2312" w:hAnsi="仿宋" w:hint="eastAsia"/>
          <w:color w:val="000000"/>
          <w:kern w:val="0"/>
          <w:szCs w:val="32"/>
        </w:rPr>
        <w:t>县</w:t>
      </w:r>
      <w:r w:rsidRPr="0004447F">
        <w:rPr>
          <w:rFonts w:ascii="仿宋_GB2312" w:hAnsi="仿宋" w:hint="eastAsia"/>
          <w:color w:val="000000"/>
          <w:kern w:val="0"/>
          <w:szCs w:val="32"/>
        </w:rPr>
        <w:t>审管办意见，</w:t>
      </w:r>
      <w:r>
        <w:rPr>
          <w:rFonts w:ascii="仿宋_GB2312" w:hAnsi="仿宋" w:hint="eastAsia"/>
          <w:color w:val="000000"/>
          <w:kern w:val="0"/>
          <w:szCs w:val="32"/>
        </w:rPr>
        <w:t>县</w:t>
      </w:r>
      <w:r w:rsidRPr="0004447F">
        <w:rPr>
          <w:rFonts w:ascii="仿宋_GB2312" w:hAnsi="仿宋" w:hint="eastAsia"/>
          <w:color w:val="000000"/>
          <w:kern w:val="0"/>
          <w:szCs w:val="32"/>
        </w:rPr>
        <w:t xml:space="preserve">审管办根据平时掌握的情况和考核情况给予书面回复。 </w:t>
      </w:r>
    </w:p>
    <w:p w:rsidR="004F13E4" w:rsidRDefault="004F13E4" w:rsidP="003C400F">
      <w:pPr>
        <w:spacing w:line="580" w:lineRule="exact"/>
        <w:ind w:firstLineChars="200" w:firstLine="636"/>
        <w:rPr>
          <w:rFonts w:ascii="仿宋" w:eastAsia="仿宋" w:hAnsi="仿宋" w:cs="仿宋_GB2312" w:hint="eastAsia"/>
          <w:szCs w:val="32"/>
        </w:rPr>
      </w:pPr>
      <w:r w:rsidRPr="0004447F">
        <w:rPr>
          <w:rFonts w:ascii="黑体" w:eastAsia="黑体" w:hAnsi="黑体" w:hint="eastAsia"/>
          <w:color w:val="000000"/>
          <w:kern w:val="0"/>
          <w:szCs w:val="32"/>
        </w:rPr>
        <w:t>第十五条</w:t>
      </w:r>
      <w:r>
        <w:rPr>
          <w:rFonts w:ascii="仿宋" w:eastAsia="仿宋" w:hAnsi="仿宋" w:hint="eastAsia"/>
          <w:color w:val="000000"/>
          <w:kern w:val="0"/>
          <w:szCs w:val="32"/>
        </w:rPr>
        <w:t xml:space="preserve"> </w:t>
      </w:r>
      <w:r>
        <w:rPr>
          <w:rFonts w:ascii="仿宋" w:eastAsia="仿宋" w:hAnsi="仿宋" w:cs="仿宋_GB2312" w:hint="eastAsia"/>
          <w:szCs w:val="32"/>
        </w:rPr>
        <w:t>建立召回机制。对中心窗口工作人员不能胜任工作、严重违反中心管理规定的，由县审管办通报派驻单位召回，派驻单位应当予以召回并给予相应处理。被召回的人员，回原单位后一般不得再安排重要岗位。</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黑体" w:eastAsia="黑体" w:hAnsi="黑体" w:cs="仿宋_GB2312" w:hint="eastAsia"/>
          <w:szCs w:val="32"/>
        </w:rPr>
        <w:t>第十六条</w:t>
      </w:r>
      <w:r>
        <w:rPr>
          <w:rFonts w:ascii="仿宋" w:eastAsia="仿宋" w:hAnsi="仿宋" w:cs="仿宋_GB2312" w:hint="eastAsia"/>
          <w:szCs w:val="32"/>
        </w:rPr>
        <w:t xml:space="preserve"> </w:t>
      </w:r>
      <w:r w:rsidRPr="0004447F">
        <w:rPr>
          <w:rFonts w:ascii="仿宋_GB2312" w:hAnsi="仿宋" w:cs="仿宋_GB2312" w:hint="eastAsia"/>
          <w:szCs w:val="32"/>
        </w:rPr>
        <w:t>建立责任追究机制。窗口工作人员有下列情节之一的，由县审管办提出处理意见，交由县监委视其情节轻重给予窗口工作人员、派驻单位相关责任人效能处理、组织处理或纪律处分：</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（一）上班迟到早退或工作时间内无故脱岗的；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（二）工作时间上网购物、炒股、聊天、玩游戏和观看与工作无关的视频影像的；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（三）工作时间在前台打瞌睡、吃零食和串岗闲谈的；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lastRenderedPageBreak/>
        <w:t>（四）态度粗暴或因自身原因与群众争吵的；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（五）受到群众有责投诉的；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（六）落实限时办结、一次性告知、首问责任、AB岗等制度不到位，造成不良影响的；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（七）在涉及多部门联合办理的审批服务事项中，相关人员相互推诿、延误办理期限的；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（八）在办理行政审批服务事项过程中有“吃拿卡要”行为的；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（九）因失误造成审批服务事项延期办结或者在工作中弄虚作假的；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（十）不服从县审管办的日常管理和工作协调，影响工作正常开展的；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（十一）窗口负责人因管理松懈、监督不力，造成不良影响的；</w:t>
      </w:r>
    </w:p>
    <w:p w:rsidR="004F13E4" w:rsidRPr="0004447F" w:rsidRDefault="004F13E4" w:rsidP="003C400F">
      <w:pPr>
        <w:spacing w:line="580" w:lineRule="exact"/>
        <w:ind w:firstLineChars="200" w:firstLine="636"/>
        <w:rPr>
          <w:rFonts w:ascii="仿宋_GB2312" w:hAnsi="仿宋" w:cs="仿宋_GB2312" w:hint="eastAsia"/>
          <w:szCs w:val="32"/>
        </w:rPr>
      </w:pPr>
      <w:r w:rsidRPr="0004447F">
        <w:rPr>
          <w:rFonts w:ascii="仿宋_GB2312" w:hAnsi="仿宋" w:cs="仿宋_GB2312" w:hint="eastAsia"/>
          <w:szCs w:val="32"/>
        </w:rPr>
        <w:t>（十二）其他违反管理规定行为的。</w:t>
      </w:r>
    </w:p>
    <w:p w:rsidR="004F13E4" w:rsidRDefault="004F13E4" w:rsidP="003C400F">
      <w:pPr>
        <w:spacing w:line="580" w:lineRule="exact"/>
        <w:jc w:val="center"/>
        <w:rPr>
          <w:rFonts w:ascii="黑体" w:eastAsia="黑体" w:hAnsi="黑体" w:cs="仿宋_GB2312"/>
          <w:bCs/>
          <w:szCs w:val="32"/>
        </w:rPr>
      </w:pPr>
      <w:r>
        <w:rPr>
          <w:rFonts w:ascii="黑体" w:eastAsia="黑体" w:hAnsi="黑体" w:cs="仿宋_GB2312" w:hint="eastAsia"/>
          <w:bCs/>
          <w:szCs w:val="32"/>
        </w:rPr>
        <w:t>第五章  附则</w:t>
      </w:r>
    </w:p>
    <w:p w:rsidR="004F13E4" w:rsidRDefault="004F13E4" w:rsidP="003C400F">
      <w:pPr>
        <w:spacing w:line="580" w:lineRule="exact"/>
        <w:ind w:firstLineChars="200" w:firstLine="636"/>
        <w:rPr>
          <w:rFonts w:ascii="仿宋" w:eastAsia="仿宋" w:hAnsi="仿宋" w:cs="仿宋_GB2312"/>
          <w:szCs w:val="32"/>
        </w:rPr>
      </w:pPr>
      <w:r w:rsidRPr="0004447F">
        <w:rPr>
          <w:rFonts w:ascii="黑体" w:eastAsia="黑体" w:hAnsi="黑体" w:cs="仿宋_GB2312" w:hint="eastAsia"/>
          <w:szCs w:val="32"/>
        </w:rPr>
        <w:t>第十七条</w:t>
      </w:r>
      <w:r>
        <w:rPr>
          <w:rFonts w:ascii="仿宋" w:eastAsia="仿宋" w:hAnsi="仿宋" w:cs="仿宋_GB2312" w:hint="eastAsia"/>
          <w:szCs w:val="32"/>
        </w:rPr>
        <w:t xml:space="preserve">  各乡镇、各有关单位根据自身实际情况，参考本办法制定窗口工作人员管理办法。</w:t>
      </w:r>
    </w:p>
    <w:p w:rsidR="004F13E4" w:rsidRDefault="004F13E4" w:rsidP="003C400F">
      <w:pPr>
        <w:spacing w:line="580" w:lineRule="exact"/>
        <w:ind w:firstLineChars="200" w:firstLine="636"/>
        <w:rPr>
          <w:rFonts w:ascii="仿宋" w:eastAsia="仿宋" w:hAnsi="仿宋"/>
        </w:rPr>
      </w:pPr>
      <w:r w:rsidRPr="0004447F">
        <w:rPr>
          <w:rFonts w:ascii="黑体" w:eastAsia="黑体" w:hAnsi="黑体" w:cs="仿宋_GB2312" w:hint="eastAsia"/>
          <w:szCs w:val="32"/>
        </w:rPr>
        <w:t>第十八条</w:t>
      </w:r>
      <w:r>
        <w:rPr>
          <w:rFonts w:ascii="仿宋" w:eastAsia="仿宋" w:hAnsi="仿宋" w:cs="仿宋_GB2312" w:hint="eastAsia"/>
          <w:szCs w:val="32"/>
        </w:rPr>
        <w:t xml:space="preserve">  本办法自印发之日起施行。以往有关规定与本办法不一致的，以本办法为准。</w:t>
      </w:r>
    </w:p>
    <w:p w:rsidR="004F13E4" w:rsidRDefault="004F13E4" w:rsidP="004F13E4">
      <w:pPr>
        <w:spacing w:line="500" w:lineRule="exact"/>
        <w:rPr>
          <w:rFonts w:ascii="仿宋" w:eastAsia="仿宋" w:hAnsi="仿宋" w:hint="eastAsia"/>
          <w:color w:val="000000"/>
          <w:kern w:val="0"/>
          <w:szCs w:val="32"/>
        </w:rPr>
      </w:pPr>
    </w:p>
    <w:p w:rsidR="004F13E4" w:rsidRDefault="004F13E4" w:rsidP="004F13E4">
      <w:pPr>
        <w:spacing w:line="500" w:lineRule="exact"/>
        <w:rPr>
          <w:rFonts w:ascii="仿宋" w:eastAsia="仿宋" w:hAnsi="仿宋" w:hint="eastAsia"/>
          <w:color w:val="000000"/>
          <w:kern w:val="0"/>
          <w:szCs w:val="32"/>
        </w:rPr>
      </w:pPr>
    </w:p>
    <w:p w:rsidR="004F13E4" w:rsidRDefault="004F13E4" w:rsidP="004F13E4">
      <w:pPr>
        <w:spacing w:line="560" w:lineRule="exact"/>
        <w:rPr>
          <w:rFonts w:ascii="仿宋" w:eastAsia="仿宋" w:hAnsi="仿宋" w:hint="eastAsia"/>
          <w:color w:val="000000"/>
          <w:kern w:val="0"/>
          <w:szCs w:val="32"/>
        </w:rPr>
      </w:pPr>
    </w:p>
    <w:p w:rsidR="00B54B86" w:rsidRPr="004F13E4" w:rsidRDefault="004F13E4" w:rsidP="003C400F">
      <w:pPr>
        <w:pBdr>
          <w:top w:val="single" w:sz="6" w:space="1" w:color="auto"/>
          <w:bottom w:val="single" w:sz="6" w:space="1" w:color="auto"/>
        </w:pBdr>
        <w:spacing w:line="440" w:lineRule="exact"/>
      </w:pPr>
      <w:r w:rsidRPr="0004447F">
        <w:rPr>
          <w:rFonts w:ascii="仿宋_GB2312" w:hAnsi="仿宋" w:hint="eastAsia"/>
          <w:color w:val="000000"/>
          <w:kern w:val="0"/>
          <w:sz w:val="28"/>
          <w:szCs w:val="28"/>
        </w:rPr>
        <w:t xml:space="preserve">  苍南县人民政府办公室              </w:t>
      </w:r>
      <w:r>
        <w:rPr>
          <w:rFonts w:ascii="仿宋_GB2312" w:hAnsi="仿宋" w:hint="eastAsia"/>
          <w:color w:val="000000"/>
          <w:kern w:val="0"/>
          <w:sz w:val="28"/>
          <w:szCs w:val="28"/>
        </w:rPr>
        <w:t xml:space="preserve">      </w:t>
      </w:r>
      <w:r w:rsidRPr="0004447F">
        <w:rPr>
          <w:rFonts w:ascii="仿宋_GB2312" w:hAnsi="仿宋" w:hint="eastAsia"/>
          <w:color w:val="000000"/>
          <w:kern w:val="0"/>
          <w:sz w:val="28"/>
          <w:szCs w:val="28"/>
        </w:rPr>
        <w:t xml:space="preserve"> 2018年4月6日印发</w:t>
      </w:r>
      <w:bookmarkStart w:id="1" w:name="BodyEnd"/>
      <w:bookmarkEnd w:id="1"/>
    </w:p>
    <w:sectPr w:rsidR="00B54B86" w:rsidRPr="004F13E4" w:rsidSect="003C400F">
      <w:headerReference w:type="default" r:id="rId6"/>
      <w:footerReference w:type="even" r:id="rId7"/>
      <w:footerReference w:type="default" r:id="rId8"/>
      <w:footerReference w:type="first" r:id="rId9"/>
      <w:pgSz w:w="11906" w:h="16838" w:code="9"/>
      <w:pgMar w:top="1361" w:right="1418" w:bottom="1134" w:left="1588" w:header="851" w:footer="1134" w:gutter="0"/>
      <w:cols w:space="425"/>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9" w:rsidRDefault="003C400F" w:rsidP="006929A0">
    <w:pPr>
      <w:pStyle w:val="a4"/>
      <w:framePr w:wrap="around" w:vAnchor="text" w:hAnchor="margin" w:xAlign="outside" w:y="1"/>
      <w:ind w:leftChars="100" w:left="320" w:rightChars="100" w:right="32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8</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245FA9" w:rsidRPr="001C40A9" w:rsidRDefault="003C400F" w:rsidP="001C40A9">
    <w:pPr>
      <w:pStyle w:val="a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9" w:rsidRDefault="003C400F" w:rsidP="006929A0">
    <w:pPr>
      <w:pStyle w:val="a4"/>
      <w:framePr w:wrap="around" w:vAnchor="text" w:hAnchor="margin" w:xAlign="outside" w:y="1"/>
      <w:ind w:leftChars="100" w:left="320" w:rightChars="100" w:right="32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1</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245FA9" w:rsidRPr="001C40A9" w:rsidRDefault="003C400F" w:rsidP="001C40A9">
    <w:pPr>
      <w:pStyle w:val="a4"/>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F0" w:rsidRDefault="003C400F">
    <w:pPr>
      <w:pStyle w:val="a4"/>
      <w:jc w:val="right"/>
    </w:pPr>
    <w:r>
      <w:fldChar w:fldCharType="begin"/>
    </w:r>
    <w:r>
      <w:instrText>PAGE   \* MERGEFORMAT</w:instrText>
    </w:r>
    <w:r>
      <w:fldChar w:fldCharType="separate"/>
    </w:r>
    <w:r w:rsidRPr="003500F0">
      <w:rPr>
        <w:noProof/>
        <w:lang w:val="zh-CN"/>
      </w:rPr>
      <w:t>1</w:t>
    </w:r>
    <w:r>
      <w:fldChar w:fldCharType="end"/>
    </w:r>
  </w:p>
  <w:p w:rsidR="003500F0" w:rsidRDefault="003C400F">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9" w:rsidRDefault="003C400F" w:rsidP="00627F6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30C9"/>
    <w:multiLevelType w:val="multilevel"/>
    <w:tmpl w:val="392030C9"/>
    <w:lvl w:ilvl="0">
      <w:start w:val="3"/>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E4"/>
    <w:rsid w:val="003C400F"/>
    <w:rsid w:val="004F13E4"/>
    <w:rsid w:val="00B54B86"/>
    <w:rsid w:val="00FB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E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13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13E4"/>
    <w:rPr>
      <w:rFonts w:ascii="Times New Roman" w:eastAsia="仿宋_GB2312" w:hAnsi="Times New Roman" w:cs="Times New Roman"/>
      <w:sz w:val="18"/>
      <w:szCs w:val="18"/>
    </w:rPr>
  </w:style>
  <w:style w:type="paragraph" w:styleId="a4">
    <w:name w:val="footer"/>
    <w:basedOn w:val="a"/>
    <w:link w:val="Char0"/>
    <w:uiPriority w:val="99"/>
    <w:rsid w:val="004F13E4"/>
    <w:pPr>
      <w:tabs>
        <w:tab w:val="center" w:pos="4153"/>
        <w:tab w:val="right" w:pos="8306"/>
      </w:tabs>
      <w:snapToGrid w:val="0"/>
      <w:jc w:val="left"/>
    </w:pPr>
    <w:rPr>
      <w:sz w:val="18"/>
      <w:szCs w:val="18"/>
    </w:rPr>
  </w:style>
  <w:style w:type="character" w:customStyle="1" w:styleId="Char0">
    <w:name w:val="页脚 Char"/>
    <w:basedOn w:val="a0"/>
    <w:link w:val="a4"/>
    <w:uiPriority w:val="99"/>
    <w:rsid w:val="004F13E4"/>
    <w:rPr>
      <w:rFonts w:ascii="Times New Roman" w:eastAsia="仿宋_GB2312" w:hAnsi="Times New Roman" w:cs="Times New Roman"/>
      <w:sz w:val="18"/>
      <w:szCs w:val="18"/>
    </w:rPr>
  </w:style>
  <w:style w:type="character" w:styleId="a5">
    <w:name w:val="page number"/>
    <w:basedOn w:val="a0"/>
    <w:rsid w:val="004F13E4"/>
  </w:style>
  <w:style w:type="paragraph" w:styleId="a6">
    <w:name w:val="List Paragraph"/>
    <w:basedOn w:val="a"/>
    <w:uiPriority w:val="34"/>
    <w:qFormat/>
    <w:rsid w:val="004F13E4"/>
    <w:pPr>
      <w:ind w:firstLineChars="200" w:firstLine="420"/>
    </w:pPr>
    <w:rPr>
      <w:rFonts w:ascii="Calibri" w:eastAsia="宋体" w:hAnsi="Calibri"/>
      <w:sz w:val="21"/>
      <w:szCs w:val="22"/>
    </w:rPr>
  </w:style>
  <w:style w:type="character" w:customStyle="1" w:styleId="2">
    <w:name w:val="正文文本 (2)_"/>
    <w:link w:val="21"/>
    <w:uiPriority w:val="99"/>
    <w:qFormat/>
    <w:locked/>
    <w:rsid w:val="004F13E4"/>
    <w:rPr>
      <w:rFonts w:ascii="MingLiU" w:eastAsia="MingLiU" w:cs="MingLiU"/>
      <w:spacing w:val="20"/>
      <w:sz w:val="30"/>
      <w:szCs w:val="30"/>
      <w:shd w:val="clear" w:color="auto" w:fill="FFFFFF"/>
    </w:rPr>
  </w:style>
  <w:style w:type="paragraph" w:customStyle="1" w:styleId="21">
    <w:name w:val="正文文本 (2)1"/>
    <w:basedOn w:val="a"/>
    <w:link w:val="2"/>
    <w:uiPriority w:val="99"/>
    <w:qFormat/>
    <w:rsid w:val="004F13E4"/>
    <w:pPr>
      <w:shd w:val="clear" w:color="auto" w:fill="FFFFFF"/>
      <w:spacing w:before="1260" w:after="900" w:line="240" w:lineRule="atLeast"/>
      <w:ind w:hanging="180"/>
      <w:jc w:val="center"/>
    </w:pPr>
    <w:rPr>
      <w:rFonts w:ascii="MingLiU" w:eastAsia="MingLiU" w:hAnsiTheme="minorHAnsi" w:cs="MingLiU"/>
      <w:spacing w:val="20"/>
      <w:sz w:val="30"/>
      <w:szCs w:val="30"/>
    </w:rPr>
  </w:style>
  <w:style w:type="paragraph" w:styleId="a7">
    <w:name w:val="Balloon Text"/>
    <w:basedOn w:val="a"/>
    <w:link w:val="Char1"/>
    <w:uiPriority w:val="99"/>
    <w:semiHidden/>
    <w:unhideWhenUsed/>
    <w:rsid w:val="00FB0790"/>
    <w:rPr>
      <w:sz w:val="18"/>
      <w:szCs w:val="18"/>
    </w:rPr>
  </w:style>
  <w:style w:type="character" w:customStyle="1" w:styleId="Char1">
    <w:name w:val="批注框文本 Char"/>
    <w:basedOn w:val="a0"/>
    <w:link w:val="a7"/>
    <w:uiPriority w:val="99"/>
    <w:semiHidden/>
    <w:rsid w:val="00FB079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E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13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13E4"/>
    <w:rPr>
      <w:rFonts w:ascii="Times New Roman" w:eastAsia="仿宋_GB2312" w:hAnsi="Times New Roman" w:cs="Times New Roman"/>
      <w:sz w:val="18"/>
      <w:szCs w:val="18"/>
    </w:rPr>
  </w:style>
  <w:style w:type="paragraph" w:styleId="a4">
    <w:name w:val="footer"/>
    <w:basedOn w:val="a"/>
    <w:link w:val="Char0"/>
    <w:uiPriority w:val="99"/>
    <w:rsid w:val="004F13E4"/>
    <w:pPr>
      <w:tabs>
        <w:tab w:val="center" w:pos="4153"/>
        <w:tab w:val="right" w:pos="8306"/>
      </w:tabs>
      <w:snapToGrid w:val="0"/>
      <w:jc w:val="left"/>
    </w:pPr>
    <w:rPr>
      <w:sz w:val="18"/>
      <w:szCs w:val="18"/>
    </w:rPr>
  </w:style>
  <w:style w:type="character" w:customStyle="1" w:styleId="Char0">
    <w:name w:val="页脚 Char"/>
    <w:basedOn w:val="a0"/>
    <w:link w:val="a4"/>
    <w:uiPriority w:val="99"/>
    <w:rsid w:val="004F13E4"/>
    <w:rPr>
      <w:rFonts w:ascii="Times New Roman" w:eastAsia="仿宋_GB2312" w:hAnsi="Times New Roman" w:cs="Times New Roman"/>
      <w:sz w:val="18"/>
      <w:szCs w:val="18"/>
    </w:rPr>
  </w:style>
  <w:style w:type="character" w:styleId="a5">
    <w:name w:val="page number"/>
    <w:basedOn w:val="a0"/>
    <w:rsid w:val="004F13E4"/>
  </w:style>
  <w:style w:type="paragraph" w:styleId="a6">
    <w:name w:val="List Paragraph"/>
    <w:basedOn w:val="a"/>
    <w:uiPriority w:val="34"/>
    <w:qFormat/>
    <w:rsid w:val="004F13E4"/>
    <w:pPr>
      <w:ind w:firstLineChars="200" w:firstLine="420"/>
    </w:pPr>
    <w:rPr>
      <w:rFonts w:ascii="Calibri" w:eastAsia="宋体" w:hAnsi="Calibri"/>
      <w:sz w:val="21"/>
      <w:szCs w:val="22"/>
    </w:rPr>
  </w:style>
  <w:style w:type="character" w:customStyle="1" w:styleId="2">
    <w:name w:val="正文文本 (2)_"/>
    <w:link w:val="21"/>
    <w:uiPriority w:val="99"/>
    <w:qFormat/>
    <w:locked/>
    <w:rsid w:val="004F13E4"/>
    <w:rPr>
      <w:rFonts w:ascii="MingLiU" w:eastAsia="MingLiU" w:cs="MingLiU"/>
      <w:spacing w:val="20"/>
      <w:sz w:val="30"/>
      <w:szCs w:val="30"/>
      <w:shd w:val="clear" w:color="auto" w:fill="FFFFFF"/>
    </w:rPr>
  </w:style>
  <w:style w:type="paragraph" w:customStyle="1" w:styleId="21">
    <w:name w:val="正文文本 (2)1"/>
    <w:basedOn w:val="a"/>
    <w:link w:val="2"/>
    <w:uiPriority w:val="99"/>
    <w:qFormat/>
    <w:rsid w:val="004F13E4"/>
    <w:pPr>
      <w:shd w:val="clear" w:color="auto" w:fill="FFFFFF"/>
      <w:spacing w:before="1260" w:after="900" w:line="240" w:lineRule="atLeast"/>
      <w:ind w:hanging="180"/>
      <w:jc w:val="center"/>
    </w:pPr>
    <w:rPr>
      <w:rFonts w:ascii="MingLiU" w:eastAsia="MingLiU" w:hAnsiTheme="minorHAnsi" w:cs="MingLiU"/>
      <w:spacing w:val="20"/>
      <w:sz w:val="30"/>
      <w:szCs w:val="30"/>
    </w:rPr>
  </w:style>
  <w:style w:type="paragraph" w:styleId="a7">
    <w:name w:val="Balloon Text"/>
    <w:basedOn w:val="a"/>
    <w:link w:val="Char1"/>
    <w:uiPriority w:val="99"/>
    <w:semiHidden/>
    <w:unhideWhenUsed/>
    <w:rsid w:val="00FB0790"/>
    <w:rPr>
      <w:sz w:val="18"/>
      <w:szCs w:val="18"/>
    </w:rPr>
  </w:style>
  <w:style w:type="character" w:customStyle="1" w:styleId="Char1">
    <w:name w:val="批注框文本 Char"/>
    <w:basedOn w:val="a0"/>
    <w:link w:val="a7"/>
    <w:uiPriority w:val="99"/>
    <w:semiHidden/>
    <w:rsid w:val="00FB079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文印室</cp:lastModifiedBy>
  <cp:revision>3</cp:revision>
  <cp:lastPrinted>2018-04-08T07:10:00Z</cp:lastPrinted>
  <dcterms:created xsi:type="dcterms:W3CDTF">2018-04-08T07:09:00Z</dcterms:created>
  <dcterms:modified xsi:type="dcterms:W3CDTF">2018-04-08T07:11:00Z</dcterms:modified>
</cp:coreProperties>
</file>