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</w:pPr>
      <w:bookmarkStart w:id="0" w:name="_GoBack"/>
      <w:bookmarkEnd w:id="0"/>
      <w:r>
        <w:rPr>
          <w:rFonts w:hint="eastAsia"/>
        </w:rPr>
        <w:t>附件1</w:t>
      </w:r>
    </w:p>
    <w:p>
      <w:pPr>
        <w:ind w:firstLine="610"/>
        <w:jc w:val="left"/>
      </w:pPr>
    </w:p>
    <w:p>
      <w:pPr>
        <w:pStyle w:val="2"/>
      </w:pPr>
      <w:r>
        <w:rPr>
          <w:rFonts w:hint="eastAsia"/>
        </w:rPr>
        <w:t>苍南县女教职工健美操比赛规程</w:t>
      </w:r>
    </w:p>
    <w:p>
      <w:pPr>
        <w:ind w:firstLine="610"/>
        <w:jc w:val="left"/>
      </w:pPr>
    </w:p>
    <w:p>
      <w:pPr>
        <w:ind w:firstLine="610"/>
        <w:jc w:val="left"/>
      </w:pPr>
      <w:r>
        <w:rPr>
          <w:rStyle w:val="18"/>
          <w:rFonts w:hint="eastAsia"/>
        </w:rPr>
        <w:t>一、主办单位：</w:t>
      </w:r>
      <w:r>
        <w:rPr>
          <w:rFonts w:hint="eastAsia"/>
        </w:rPr>
        <w:t>苍南县教育工会</w:t>
      </w:r>
    </w:p>
    <w:p>
      <w:pPr>
        <w:ind w:firstLine="610"/>
        <w:jc w:val="left"/>
      </w:pPr>
      <w:r>
        <w:rPr>
          <w:rStyle w:val="18"/>
          <w:rFonts w:hint="eastAsia"/>
        </w:rPr>
        <w:t>二、承办单位：</w:t>
      </w:r>
      <w:r>
        <w:rPr>
          <w:rFonts w:hint="eastAsia"/>
        </w:rPr>
        <w:t>苍南县职业中等专业学校</w:t>
      </w:r>
    </w:p>
    <w:p>
      <w:pPr>
        <w:ind w:firstLine="610"/>
        <w:jc w:val="left"/>
      </w:pPr>
      <w:r>
        <w:rPr>
          <w:rFonts w:hint="eastAsia"/>
        </w:rPr>
        <w:t>1．比赛时间及地点：2018年11月（具体时间另行通知），地点在县职业中等专业学校。</w:t>
      </w:r>
    </w:p>
    <w:p>
      <w:pPr>
        <w:ind w:firstLine="610"/>
        <w:jc w:val="left"/>
      </w:pPr>
      <w:r>
        <w:rPr>
          <w:rFonts w:hint="eastAsia"/>
        </w:rPr>
        <w:t>2．参赛对象：参赛队员必须是本单位正式在编教职工且身体健康者，不得外聘人员参赛。</w:t>
      </w:r>
    </w:p>
    <w:p>
      <w:pPr>
        <w:ind w:firstLine="610"/>
        <w:jc w:val="left"/>
      </w:pPr>
      <w:r>
        <w:rPr>
          <w:rFonts w:hint="eastAsia"/>
        </w:rPr>
        <w:t>3．参加办法：以学校为单位组队，各代表队报运动员8—12名，领队、教练各1名。领队和教练可以兼任运动员。主办单位根据报名情况再决定是否分高中、初中和小学（幼儿园）组进行比赛。</w:t>
      </w:r>
    </w:p>
    <w:p>
      <w:pPr>
        <w:ind w:firstLine="610"/>
        <w:jc w:val="left"/>
      </w:pPr>
      <w:r>
        <w:rPr>
          <w:rFonts w:hint="eastAsia"/>
        </w:rPr>
        <w:t>4．参赛资格：</w:t>
      </w:r>
    </w:p>
    <w:p>
      <w:pPr>
        <w:ind w:firstLine="610"/>
        <w:jc w:val="left"/>
      </w:pPr>
      <w:r>
        <w:rPr>
          <w:rFonts w:hint="eastAsia"/>
        </w:rPr>
        <w:t>⑴参赛队员必须是本单位正式在编教职工，不得外聘人员参赛。</w:t>
      </w:r>
    </w:p>
    <w:p>
      <w:pPr>
        <w:ind w:firstLine="610"/>
        <w:jc w:val="left"/>
      </w:pPr>
      <w:r>
        <w:rPr>
          <w:rFonts w:hint="eastAsia"/>
        </w:rPr>
        <w:t>⑵对在报名或参加比赛中违反资格规定者，一经查实，取消本人及所在代表队的参赛资格和已获奖项，并对派出单位给予通报批评。</w:t>
      </w:r>
    </w:p>
    <w:p>
      <w:pPr>
        <w:ind w:firstLine="610"/>
        <w:jc w:val="left"/>
      </w:pPr>
      <w:r>
        <w:rPr>
          <w:rFonts w:hint="eastAsia"/>
        </w:rPr>
        <w:t>5．竟赛办法：比赛执行《2015-2017全国全民健身评分细则》和《2017全国校园健身操规定动作—踩踩踩》，其中：</w:t>
      </w:r>
    </w:p>
    <w:p>
      <w:pPr>
        <w:ind w:firstLine="610"/>
        <w:jc w:val="left"/>
      </w:pPr>
      <w:r>
        <w:rPr>
          <w:rFonts w:hint="eastAsia"/>
        </w:rPr>
        <w:t>⑴ 比赛场地：12M*12M，标记带为5厘米宽，标记带为场地的一部分；</w:t>
      </w:r>
    </w:p>
    <w:p>
      <w:pPr>
        <w:ind w:firstLine="610"/>
        <w:jc w:val="left"/>
      </w:pPr>
      <w:r>
        <w:rPr>
          <w:rFonts w:hint="eastAsia"/>
        </w:rPr>
        <w:t>⑵着装仪容：运动员比赛服装、鞋子统一。着装款式不限，适合运动均可。可适量添加服饰，如：飘带、亮片、适宜的设计图案等。运动员着装要求整洁美观，头发不遮脸，允许化淡妆，但不得佩戴任何首饰和手表。必须着合适内衣，不得过于暴露，不得纹身，不得造型怪异；服装上禁止描绘战争、暴力、宗教信仰的元素。颁奖时，着比赛服领奖。</w:t>
      </w:r>
    </w:p>
    <w:p>
      <w:pPr>
        <w:ind w:firstLine="610"/>
        <w:jc w:val="left"/>
      </w:pPr>
      <w:r>
        <w:rPr>
          <w:rFonts w:hint="eastAsia"/>
        </w:rPr>
        <w:t>⑶比赛规定动作创编要求：尊重原创，成套开始的4*8拍、中间过渡的4*8拍、最后结束造型1*8拍、队形与方向的变化均为可创编空间和变化因素（其他动作内容不得改变）；改编内容要求设计巧妙、造型优美、完成流畅、要与成套动作风格吻合，连接流畅、自然，鼓励创新，突出个性特点和风格；</w:t>
      </w:r>
    </w:p>
    <w:p>
      <w:pPr>
        <w:ind w:firstLine="610"/>
        <w:jc w:val="left"/>
      </w:pPr>
      <w:r>
        <w:rPr>
          <w:rFonts w:hint="eastAsia"/>
        </w:rPr>
        <w:t>⑷成套开始与结束，允许出现托举动作，托举动作次数为1-2次（托举不超过两人上举直立高度）；</w:t>
      </w:r>
    </w:p>
    <w:p>
      <w:pPr>
        <w:ind w:firstLine="610"/>
        <w:jc w:val="left"/>
      </w:pPr>
      <w:r>
        <w:rPr>
          <w:rFonts w:hint="eastAsia"/>
        </w:rPr>
        <w:t>⑸成套动作中，顺序不得调换，队形变化不得少于8次；</w:t>
      </w:r>
    </w:p>
    <w:p>
      <w:pPr>
        <w:ind w:firstLine="610"/>
        <w:jc w:val="left"/>
      </w:pPr>
      <w:r>
        <w:rPr>
          <w:rFonts w:hint="eastAsia"/>
        </w:rPr>
        <w:t>⑹成套中不得出现任何运动员之间的抛接动作，动作选择不得超出运动员的能力范围，不得编排可能造成运动员伤害的动作内容。</w:t>
      </w:r>
    </w:p>
    <w:p>
      <w:pPr>
        <w:ind w:firstLine="610"/>
        <w:jc w:val="left"/>
      </w:pPr>
      <w:r>
        <w:rPr>
          <w:rFonts w:hint="eastAsia"/>
        </w:rPr>
        <w:t>6．评分办法：比赛采取一轮赛制，最后得分＝评委平均分（去掉最高分、去掉最低分，取其他评委的平均分)。出场队员鞋子、服装的颜色，款式必须一致。</w:t>
      </w:r>
    </w:p>
    <w:p>
      <w:pPr>
        <w:ind w:firstLine="610"/>
        <w:jc w:val="left"/>
      </w:pPr>
      <w:r>
        <w:rPr>
          <w:rFonts w:hint="eastAsia"/>
        </w:rPr>
        <w:t>7．各队报到时须交县级以上医院健康证明、领队签字的自愿参赛责任书。</w:t>
      </w:r>
    </w:p>
    <w:p>
      <w:pPr>
        <w:ind w:firstLine="610"/>
        <w:jc w:val="left"/>
      </w:pPr>
      <w:r>
        <w:rPr>
          <w:rFonts w:hint="eastAsia"/>
        </w:rPr>
        <w:t>8．未尽事宜，另行通知。</w:t>
      </w:r>
    </w:p>
    <w:p>
      <w:pPr>
        <w:pStyle w:val="19"/>
      </w:pPr>
      <w:r>
        <w:rPr>
          <w:rFonts w:hint="eastAsia"/>
        </w:rPr>
        <w:t>附件2：</w:t>
      </w:r>
    </w:p>
    <w:p>
      <w:pPr>
        <w:pStyle w:val="2"/>
      </w:pPr>
      <w:r>
        <w:rPr>
          <w:rFonts w:hint="eastAsia"/>
        </w:rPr>
        <w:t>苍南县女教职工健美操参赛报名表</w:t>
      </w:r>
    </w:p>
    <w:tbl>
      <w:tblPr>
        <w:tblStyle w:val="10"/>
        <w:tblW w:w="90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7"/>
        <w:gridCol w:w="829"/>
        <w:gridCol w:w="442"/>
        <w:gridCol w:w="843"/>
        <w:gridCol w:w="332"/>
        <w:gridCol w:w="518"/>
        <w:gridCol w:w="806"/>
        <w:gridCol w:w="622"/>
        <w:gridCol w:w="602"/>
        <w:gridCol w:w="1276"/>
        <w:gridCol w:w="652"/>
        <w:gridCol w:w="142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  <w:jc w:val="center"/>
        </w:trPr>
        <w:tc>
          <w:tcPr>
            <w:tcW w:w="154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参赛单位</w:t>
            </w:r>
          </w:p>
          <w:p>
            <w:pPr>
              <w:pStyle w:val="15"/>
            </w:pPr>
            <w:r>
              <w:t>（盖章）</w:t>
            </w:r>
          </w:p>
        </w:tc>
        <w:tc>
          <w:tcPr>
            <w:tcW w:w="7514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节目名称</w:t>
            </w:r>
          </w:p>
        </w:tc>
        <w:tc>
          <w:tcPr>
            <w:tcW w:w="16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节目时间</w:t>
            </w: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参赛人数</w:t>
            </w:r>
          </w:p>
        </w:tc>
        <w:tc>
          <w:tcPr>
            <w:tcW w:w="20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54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领    队</w:t>
            </w:r>
          </w:p>
        </w:tc>
        <w:tc>
          <w:tcPr>
            <w:tcW w:w="16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联系电话</w:t>
            </w: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备    注</w:t>
            </w:r>
          </w:p>
        </w:tc>
        <w:tc>
          <w:tcPr>
            <w:tcW w:w="20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90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参赛人员名单（写不下请另附纸）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序号</w:t>
            </w: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姓 名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性 别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年 龄</w:t>
            </w: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单   位</w:t>
            </w: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身份证号码</w:t>
            </w: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  <w: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2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253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</w:pPr>
          </w:p>
        </w:tc>
      </w:tr>
    </w:tbl>
    <w:p>
      <w:pPr>
        <w:ind w:firstLine="61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titlePg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28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C84"/>
    <w:rsid w:val="00007CBD"/>
    <w:rsid w:val="00052DD8"/>
    <w:rsid w:val="000A1CD0"/>
    <w:rsid w:val="00107935"/>
    <w:rsid w:val="00115C19"/>
    <w:rsid w:val="00164EA0"/>
    <w:rsid w:val="00194AD2"/>
    <w:rsid w:val="001C59B5"/>
    <w:rsid w:val="001D2157"/>
    <w:rsid w:val="001D35F8"/>
    <w:rsid w:val="001F6767"/>
    <w:rsid w:val="0020246A"/>
    <w:rsid w:val="0022725A"/>
    <w:rsid w:val="002474AC"/>
    <w:rsid w:val="002775E7"/>
    <w:rsid w:val="00277FD1"/>
    <w:rsid w:val="002B041D"/>
    <w:rsid w:val="002B23F9"/>
    <w:rsid w:val="002C22AA"/>
    <w:rsid w:val="002C7091"/>
    <w:rsid w:val="002D3F6E"/>
    <w:rsid w:val="002D5191"/>
    <w:rsid w:val="00313F31"/>
    <w:rsid w:val="00314B1C"/>
    <w:rsid w:val="003275C8"/>
    <w:rsid w:val="003368C6"/>
    <w:rsid w:val="003D397A"/>
    <w:rsid w:val="003E0829"/>
    <w:rsid w:val="003E20BB"/>
    <w:rsid w:val="003E4E40"/>
    <w:rsid w:val="003F7E4D"/>
    <w:rsid w:val="00420F48"/>
    <w:rsid w:val="004214A2"/>
    <w:rsid w:val="00421FC2"/>
    <w:rsid w:val="004257CA"/>
    <w:rsid w:val="00441D62"/>
    <w:rsid w:val="004B7B90"/>
    <w:rsid w:val="004D5AA9"/>
    <w:rsid w:val="004E77E1"/>
    <w:rsid w:val="004F3C57"/>
    <w:rsid w:val="00516392"/>
    <w:rsid w:val="005306C7"/>
    <w:rsid w:val="00532115"/>
    <w:rsid w:val="00535FCB"/>
    <w:rsid w:val="0057681C"/>
    <w:rsid w:val="005C52D4"/>
    <w:rsid w:val="00600D92"/>
    <w:rsid w:val="00603541"/>
    <w:rsid w:val="00606705"/>
    <w:rsid w:val="00607E39"/>
    <w:rsid w:val="006302DF"/>
    <w:rsid w:val="006452E1"/>
    <w:rsid w:val="0065188F"/>
    <w:rsid w:val="00684643"/>
    <w:rsid w:val="0068638E"/>
    <w:rsid w:val="006A1916"/>
    <w:rsid w:val="006E2947"/>
    <w:rsid w:val="006F6527"/>
    <w:rsid w:val="006F6E17"/>
    <w:rsid w:val="00707A40"/>
    <w:rsid w:val="0071564C"/>
    <w:rsid w:val="00717916"/>
    <w:rsid w:val="00822F09"/>
    <w:rsid w:val="00850A20"/>
    <w:rsid w:val="00862253"/>
    <w:rsid w:val="00891012"/>
    <w:rsid w:val="0093205A"/>
    <w:rsid w:val="009322ED"/>
    <w:rsid w:val="009337BB"/>
    <w:rsid w:val="00965211"/>
    <w:rsid w:val="00967AEC"/>
    <w:rsid w:val="009974DE"/>
    <w:rsid w:val="00997B67"/>
    <w:rsid w:val="009A4D2C"/>
    <w:rsid w:val="009A6409"/>
    <w:rsid w:val="009E5AF1"/>
    <w:rsid w:val="009F70CA"/>
    <w:rsid w:val="00A143B6"/>
    <w:rsid w:val="00AB5E62"/>
    <w:rsid w:val="00AD46A0"/>
    <w:rsid w:val="00B25A9C"/>
    <w:rsid w:val="00B410C9"/>
    <w:rsid w:val="00B414D0"/>
    <w:rsid w:val="00B8718D"/>
    <w:rsid w:val="00BB6AE4"/>
    <w:rsid w:val="00BE5DAF"/>
    <w:rsid w:val="00C90ECF"/>
    <w:rsid w:val="00CB3DC0"/>
    <w:rsid w:val="00D03629"/>
    <w:rsid w:val="00D05702"/>
    <w:rsid w:val="00D140AC"/>
    <w:rsid w:val="00D62080"/>
    <w:rsid w:val="00D74205"/>
    <w:rsid w:val="00D75CDA"/>
    <w:rsid w:val="00D8443E"/>
    <w:rsid w:val="00D93339"/>
    <w:rsid w:val="00DD5A34"/>
    <w:rsid w:val="00DE495E"/>
    <w:rsid w:val="00DF03A3"/>
    <w:rsid w:val="00DF3DBF"/>
    <w:rsid w:val="00E06D5E"/>
    <w:rsid w:val="00E94851"/>
    <w:rsid w:val="00EA4DB7"/>
    <w:rsid w:val="00EE0C84"/>
    <w:rsid w:val="00EE30AD"/>
    <w:rsid w:val="00EF5D2D"/>
    <w:rsid w:val="00F06CEF"/>
    <w:rsid w:val="00F216CA"/>
    <w:rsid w:val="00F74AE3"/>
    <w:rsid w:val="00FC3DEB"/>
    <w:rsid w:val="00FE3597"/>
    <w:rsid w:val="329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表格"/>
    <w:basedOn w:val="1"/>
    <w:link w:val="16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6">
    <w:name w:val="表格 Char"/>
    <w:basedOn w:val="8"/>
    <w:link w:val="15"/>
    <w:qFormat/>
    <w:uiPriority w:val="0"/>
    <w:rPr>
      <w:rFonts w:eastAsia="方正书宋简体"/>
      <w:kern w:val="2"/>
      <w:sz w:val="21"/>
      <w:szCs w:val="32"/>
    </w:rPr>
  </w:style>
  <w:style w:type="paragraph" w:customStyle="1" w:styleId="17">
    <w:name w:val="小标题"/>
    <w:link w:val="18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8">
    <w:name w:val="小标题 Char"/>
    <w:basedOn w:val="8"/>
    <w:link w:val="17"/>
    <w:uiPriority w:val="0"/>
    <w:rPr>
      <w:rFonts w:eastAsia="黑体"/>
      <w:bCs/>
      <w:kern w:val="2"/>
      <w:sz w:val="32"/>
      <w:szCs w:val="21"/>
    </w:rPr>
  </w:style>
  <w:style w:type="paragraph" w:customStyle="1" w:styleId="19">
    <w:name w:val="附件"/>
    <w:basedOn w:val="1"/>
    <w:qFormat/>
    <w:uiPriority w:val="0"/>
    <w:pPr>
      <w:ind w:firstLine="0" w:firstLineChars="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DB887-8F57-46C9-935F-163A1456DB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</Template>
  <Company>苍南县教育局文印室</Company>
  <Pages>5</Pages>
  <Words>290</Words>
  <Characters>1653</Characters>
  <Lines>13</Lines>
  <Paragraphs>3</Paragraphs>
  <TotalTime>1</TotalTime>
  <ScaleCrop>false</ScaleCrop>
  <LinksUpToDate>false</LinksUpToDate>
  <CharactersWithSpaces>1940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2018-09-25T08:03:00Z</dcterms:created>
  <dc:creator>cnjyjdzzww</dc:creator>
  <cp:lastModifiedBy>V</cp:lastModifiedBy>
  <cp:lastPrinted>2015-05-12T12:56:00Z</cp:lastPrinted>
  <dcterms:modified xsi:type="dcterms:W3CDTF">2018-09-25T08:16:01Z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