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bookmarkEnd w:id="0"/>
      <w:r>
        <w:rPr>
          <w:rFonts w:hint="eastAsia"/>
        </w:rPr>
        <w:t>附件</w:t>
      </w:r>
    </w:p>
    <w:p>
      <w:pPr>
        <w:pStyle w:val="2"/>
        <w:spacing w:line="48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苍南县民办教育机构</w:t>
      </w: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</w:rPr>
        <w:t>7年度检查初审结果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（第一批）</w:t>
      </w:r>
    </w:p>
    <w:p>
      <w:pPr>
        <w:pStyle w:val="26"/>
        <w:ind w:firstLine="610"/>
      </w:pPr>
      <w:r>
        <w:rPr>
          <w:rFonts w:hint="eastAsia"/>
        </w:rPr>
        <w:t>一、年检合格单位名单（385所）</w:t>
      </w:r>
    </w:p>
    <w:tbl>
      <w:tblPr>
        <w:tblStyle w:val="13"/>
        <w:tblW w:w="8823" w:type="dxa"/>
        <w:jc w:val="center"/>
        <w:tblInd w:w="-1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551"/>
        <w:gridCol w:w="1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tblHeader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初审结果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苍南县求知中学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苍南县树人中学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苍南县巨人中学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苍南县金乡卫城中学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苍南县江南中学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苍南县嘉禾中学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苍南县文汇中学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温州新星学校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苍南县龙港潜龙学校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苍南县新星实验学校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苍南县江南实验学校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苍南县飞林文武学校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t>苍南县青华学校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苍南县树人学校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苍南县勤奋职业学校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苍南县南宋文武学校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苍南县飞林职业学校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苍南县灵溪镇中心幼儿园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苍南县灵溪镇七色花幼儿园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苍南县灵溪镇太阳人幼儿园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苍南县灵溪镇小童城幼儿园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苍南县灵溪镇启明星幼儿园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苍南县灵溪镇风车王幼儿园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苍南县灵溪镇春秋幼儿园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苍南县灵溪镇蓝精灵幼儿园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苍南县灵溪镇新时代幼儿园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苍南县灵溪镇灵江第一幼儿园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苍南县灵溪镇旭日幼儿园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苍南县灵溪镇小熊猫幼儿园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苍南县灵溪镇乐乐幼儿园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苍南县灵溪镇大观欢乐城幼儿园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苍南县灵溪镇渎浦新村幼儿园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苍南县灵溪镇新星幼儿园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苍南县灵溪镇春晖幼儿园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苍南县灵溪镇大观新明幼儿园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苍南县灵溪镇小曙光幼儿园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苍南县灵溪镇新一代幼儿园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苍南县灵溪镇磉桥幼儿园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苍南县灵溪镇喜洋洋幼儿园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苍南县灵溪镇小月亮幼儿园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苍南县灵溪镇成鸣幼儿园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苍南县灵溪镇海燕幼儿园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苍南县灵溪镇对务童秋幼儿园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</w:t>
            </w:r>
            <w:r>
              <w:rPr>
                <w:rFonts w:hint="eastAsia" w:ascii="宋体" w:hAnsi="宋体" w:eastAsia="宋体" w:cs="宋体"/>
              </w:rPr>
              <w:t>対</w:t>
            </w:r>
            <w:r>
              <w:rPr>
                <w:rFonts w:hint="eastAsia"/>
              </w:rPr>
              <w:t>务蓝天幼儿园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苍南县灵溪镇渡龙幼儿园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苍南县灵溪镇渡龙白鹤幼儿园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苍南县灵溪镇南水头幼儿园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苍南县灵溪镇沪山星星幼儿园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苍南县灵溪镇沪山小太阳幼儿园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苍南县灵溪镇灵江浦山幼儿园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苍南县灵溪镇渎浦小博士幼儿园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苍南县灵溪镇渎浦艺鸣幼儿园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苍南县灵溪镇凤池幼儿园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苍南县灵溪镇浦亭幼儿园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苍南县灵溪镇浦亭岭东幼儿园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苍南县灵溪镇观美幼儿园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苍南县灵溪镇华阳雪园幼儿园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苍南县灵溪镇观美平美幼儿园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苍南县灵溪镇未来星幼儿园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苍南县灵溪镇海贝幼儿园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苍南县灵溪镇阳光宝贝幼儿园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苍南县灵溪镇智慧树幼儿园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苍南县灵溪镇苍桥幼儿园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苍南县灵溪镇多多幼儿园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苍南县灵溪镇金蓓蕾幼儿园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苍南县世纪阳光幼儿园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苍南县藻溪镇中心幼儿园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苍南县藻溪镇红太阳幼儿园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苍南县灵溪镇晨一幼儿园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苍南县灵溪镇童歆幼儿园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苍南县(海西）太阳人国际幼儿园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苍南县灵溪镇洛基山幼儿园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苍南县灵溪镇蓓蕾托儿所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苍南县灵溪镇小蓓蕾托儿所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苍南县灵溪镇哈哈托儿所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苍南县灵溪镇笑眯眯托儿所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苍南县灵溪镇喜羊羊托儿所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苍南县灵溪镇童趣托儿所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苍南县灵溪镇春晖托儿所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苍南县灵溪镇大风车托儿所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苍南县灵溪镇新起点托儿所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82</w:t>
            </w:r>
          </w:p>
        </w:tc>
        <w:tc>
          <w:tcPr>
            <w:tcW w:w="5551" w:type="dxa"/>
            <w:shd w:val="clear" w:color="000000" w:fill="FFFFFF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苍南县太禾艺术培训学校</w:t>
            </w:r>
          </w:p>
        </w:tc>
        <w:tc>
          <w:tcPr>
            <w:tcW w:w="1754" w:type="dxa"/>
            <w:shd w:val="clear" w:color="000000" w:fill="FFFFFF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苍南县元元艺术培训学校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苍南县大东方培训学校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苍南县星河艺术培训学校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苍南县艺星艺术培训学校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苍南县人才培训中心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苍南县文德培训学校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苍南县莫凡艺术培训学校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苍南县小新星培训学校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苍南县小百灵艺术培训学校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苍南县卡卡艺术培训学校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苍南县因材艺术培训学校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苍南县高原艺术培训学校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苍南县大家艺术培训学校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苍南县灵溪镇聚仁培训学校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苍南县墨朵艺术培训学校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苍南县灵溪镇群星艺术培训学校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苍南县迪迪龙培训学校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苍南县金太阳培训学校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苍南县灵溪镇可可逗艺术培训学校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苍南县三美培训学校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苍南县灵溪镇晓雯音乐培训学校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苍南县灵溪镇蓓蕾文艺培训中心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苍南县天韵艺术培训中心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苍南县灵溪镇加博培训学校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苍南县灵溪镇卓雅艺术培训学校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苍南县灵溪镇童画艺术培训学校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苍南县龙港镇康乐（中心）幼儿园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苍南县龙港镇小龙人幼儿园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苍南县龙港镇第五幼儿园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苍南县龙港镇第四幼儿园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苍南县龙港镇园林幼儿园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苍南县龙港镇东城之星幼儿园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苍南县龙港镇龙苗幼儿园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苍南县龙港镇第三幼儿园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苍南县龙港镇小童洲幼儿园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苍南县龙港镇舒乐幼儿园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苍南县龙港镇艺晓幼儿园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苍南县龙港镇第二幼儿园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苍南县龙港镇第二小学附属幼儿园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苍南县龙港镇小天龙幼儿园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苍南县龙港镇曙光幼儿园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苍南县龙港镇蓝天幼儿园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苍南县龙港镇小百花幼儿园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苍南县龙港镇大百花幼儿园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苍南县龙港镇乐佳佳幼儿园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苍南县龙港镇小博士幼儿园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苍南县龙港镇小鸽幼儿园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苍南县龙港镇爱宝幼儿园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苍南县龙港镇小飞霞幼儿园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苍南县龙港镇我家幼儿园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苍南县龙港镇东方红幼儿园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苍南县龙港镇娃哈哈幼儿园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苍南县龙港镇盼盼幼儿园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苍南县龙港镇新科幼儿园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苍南县龙港镇霞光幼儿园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苍南县龙港镇幼龙幼儿园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苍南县龙港镇洪宫村幼儿园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苍南县龙港镇洪宫村幼儿园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苍南县龙港镇培苗幼儿园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苍南县龙港镇新世纪幼儿园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苍南县龙港镇下涝村幼儿园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苍南县龙港镇龙黄幼儿园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苍南县龙港镇新智幼儿园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苍南县龙港镇晨光幼儿园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苍南县龙港镇亲昵幼儿园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苍南县龙港镇小童星幼儿园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苍南县龙港镇沿江童乐幼儿园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苍南县龙港镇新乐园幼儿园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苍南县龙港镇七色花幼儿园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苍南县龙港镇东河聪聪幼儿园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苍南县龙港镇湖前欢乐幼儿园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苍南县龙港镇江滨幼儿园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苍南县龙港镇平等幼儿园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苍南县龙港镇新苗幼儿园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苍南县龙港镇梧桥幼儿园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苍南县龙港镇平等余乐幼儿园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苍南县龙港镇江山贵苗幼儿园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苍南县龙港镇旖旎幼儿园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苍南县龙港镇江山小天鹅幼儿园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苍南县龙港镇树人幼儿园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苍南县龙港镇七河幼儿园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苍南县龙港镇白沙童乐幼儿园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苍南县龙港镇白沙育蕾幼儿园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苍南县龙港镇小天使幼儿园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苍南县龙港镇育苗幼儿园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苍南县龙港镇东新幼儿园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苍南县龙港镇云岩幼儿园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苍南县龙港镇云岩明珠幼儿园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苍南县龙港镇芦浦幼儿园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苍南县龙港镇芦浦苗圃幼儿园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苍南县龙港镇芦浦童之乐幼儿园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苍南县龙港镇巴曹幼儿园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苍南县龙港镇巴曹镇区幼儿园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苍南县龙港镇巴曹芳玲幼儿园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苍南县龙港镇新城乐苗幼儿园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苍南县龙港镇新城童乐幼儿园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苍南县龙港镇凰浦幼儿园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苍南县龙港镇环城幼儿园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苍南县龙港镇颗颗星幼儿园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苍南县龙港镇我家宝贝幼儿园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苍南县龙港镇智慧树幼儿园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苍南县龙港镇馨悦幼儿园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苍南县龙港镇金苹果幼儿园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苍南县龙港镇童话城幼儿园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苍南县龙港镇爱绿幼儿园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苍南县龙港镇温迪幼儿园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苍南县龙港镇宫后爱绿幼儿园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苍南县龙港镇小哈福幼儿园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苍南县龙港镇毓秀幼儿园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苍南县龙港镇小童阳幼儿园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苍南县龙港镇七彩风车幼儿园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苍南县龙港镇寿山快乐幼儿园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苍南县龙港镇经典幼儿园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苍南县龙港镇艺航幼儿园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苍南县龙港镇天天乐幼儿园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苍南县龙港镇向阳幼儿园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苍南县龙港镇梦学园幼儿园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苍南县龙港镇天使宝贝幼儿园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苍南县龙港镇蒲公英幼儿园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苍南县龙港镇海港幼儿园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苍南县龙港镇巴曹启点幼儿园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苍南县龙港镇西排幼儿园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苍南县龙港镇南城幼儿园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苍南县龙港镇乐港幼儿园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苍南县龙港镇国宝幼儿园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苍南县龙港镇实验幼儿园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苍南县龙港镇红黄蓝托儿所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苍南县龙港镇卡思奇托儿所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苍南县龙港镇欢乐托儿所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苍南县龙港镇金色摇篮托儿所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苍南县龙港镇蓓蕾托儿所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苍南县龙港镇芳馨之家托儿所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苍南县龙港镇星育托儿所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苍南县龙港镇金拇指托儿所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苍南县龙港镇培智托儿所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苍南县龙港镇强子托儿所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苍南县龙港镇涂涂托儿所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苍南县龙港镇朵朵红托儿所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苍南龙港镇哈哈贝贝托儿所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苍南县龙港镇龙美托儿所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苍南县龙港镇小机灵托儿所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苍南县朗文培训学校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苍南县绿豆豆培训学校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苍南县先锋外语培训中心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苍南县龙港镇小新星英语培训学校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苍南县龙港镇迪迪龙培训学校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苍南县八度艺术培训学校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苍南县晨阳文艺培训中心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苍南县慧龙外语艺术培训中心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苍南县金鹰艺术培训学校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苍南县龙之翔艺术培训学校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苍南县男孩女孩艺术培训学校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苍南县书乐文艺培训中心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苍南县小脚丫艺术培训学校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苍南县小荧星艺术培训学校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苍南县龙港镇晓雯音乐培训学校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苍南县金舞鞋艺术培训学校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苍南县艺童艺术培训学校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苍南县艺苑艺术培训学校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苍南县科教培训中心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苍南县贝特培训学校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苍南县龙港镇青少年文艺培训学校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苍南县魔耳文化艺术培训学校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苍南县手拉手艺术培训学校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苍南县启航艺术培训学校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苍南县大眼睛艺术培训学校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苍南县启智艺术培训学校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苍南县阳光雨露艺术培训学校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苍南县龙港镇新航线艺术培训学校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苍南县龙港镇培优艺术学校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苍南县龙港镇良楷书法培训学校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t>龙港镇康乐艺术培训学校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苍南县龙港镇育龙艺术培训学校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苍南县龙港镇星海艺术学校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苍南县龙港镇博识优才艺术培训学校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苍南县龙港镇新明星艺术培训学校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苍南县龙港镇雨墨艺术培训学校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苍南县龙港镇名才艺术培训学校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苍南县龙港镇陈定观现代艺术培训学校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苍南县龙港镇萤火虫艺术培训学校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苍南县龙港镇阳光朵朵艺术培训学校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苍南县乐苑艺术培训学校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苍南县龙港镇新理念艺术培训学校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苍南县龙港镇良福舞蹈培训学校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苍南县龙港镇启萌星艺术培训学校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苍南县龙港镇学立方艺术培训学校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苍南县宜山镇中心幼儿园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苍南县宜山镇百灵幼儿园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苍南县宜山镇新星幼儿园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苍南县宜山镇南洋幼儿园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苍南县宜山镇台谊幼儿园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苍南县宜山镇春苗幼儿园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苍南县宜山镇宜一幼儿园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苍南县宜山镇环球幼儿园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苍南县宜山镇第二幼儿园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苍南县宜山镇小可爱托儿所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苍南县宜山镇阳光QQ托儿所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苍南县宜山镇金太阳托儿所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苍南县宜山镇代代好托儿所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苍南县宜山镇艾迪尔托儿所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苍南县宜山镇童博托儿所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苍南县宜山镇金童乐园托儿所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苍南县七色光培训学校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苍南县宜山镇小新星培训学校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苍南县海韵艺术培训学校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苍南县小红帽培训学校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苍南县新概念艺术培训学校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苍南县宜山镇正德国学培训学校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苍南县钱库镇镇育苗幼儿园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苍南县钱库镇小明星幼儿园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苍南县钱库镇五育幼儿园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苍南县钱库镇阳光幼儿园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苍南县钱库镇爱心幼儿园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苍南县钱库镇童乐幼儿园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苍南县钱库镇智多星幼儿园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苍南县钱库镇曙光幼儿园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苍南县钱库镇小乐园幼儿园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苍南县望里镇中心幼儿园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苍南县望里镇望洲幼儿园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苍南县望里镇百花幼儿园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苍南县望里镇合作幼儿园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苍南县钱库镇新安幼儿园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苍南县钱库镇新安蓓蕾幼儿园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苍南县钱库镇德慧智幼儿园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苍南县钱库镇乐育幼儿园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苍南县钱库镇括山幼儿园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苍南县钱库镇小精灵托儿所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苍南县钱库镇未来之星托儿所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苍南县钱库小新星英语培训学校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苍南县钱库镇音特美艺术培训学校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苍南县菁菁艺术培训学校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苍南县金帆艺术培训学校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苍南县钱库镇步步高艺术培训学校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苍南县小童星培训学校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苍南县钱库镇金阳光培训学校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苍南县百花艺术培训学校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苍南县飞翔艺术培训中心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苍南县钱库镇新概念艺术培训学校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苍南县蓝天艺术培训学校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苍南县望里镇音玮艺术培训学校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苍南县钱库镇倍多分艺术培训学校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苍南县钱库镇家春培训学校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苍南县钱库镇学尔优培训学校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苍南县钱库镇可可逗艺术培训学校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苍南县金乡镇小聪聪幼儿园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苍南县金乡镇乐乐幼儿园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苍南县金乡镇娃哈哈幼儿园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t>苍南县炎亭镇贝贝幼儿园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苍南县大渔镇第二幼儿园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苍南县金乡镇金太阳（中心）幼儿园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苍南县金乡镇新苗幼儿园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苍南县金乡镇蓝天幼儿园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t>苍南县大渔镇中心幼儿园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苍南县金乡镇金星幼儿园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苍南县金乡镇第二小学附属幼儿园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339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苍南县金乡镇爱心幼儿园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苍南县金乡镇绿草地幼儿园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苍南县金乡镇童心幼儿园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苍南县金乡镇金七彩幼儿园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苍南县金乡镇一休幼儿园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苍南县金乡镇石砰幼儿园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苍南县金乡镇凉亭幼儿园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苍南县金乡镇小状元幼儿园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苍南县金乡镇优佳乐托儿所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苍南县环艺艺术培训中学校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349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苍南县小飞鸽艺术培训学校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苍南县金乡镇可可逗艺术学校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苍南县金乡镇星艺佳培训学校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苍南县日出艺术大厅美术学校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苍南县金乡博乐艺术培训学校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苍南县桥墩镇中心幼儿园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苍南县桥墩镇玲玲幼儿园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苍南县桥墩镇小太阳幼儿园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苍南县莒溪镇中心幼儿园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苍南县桥墩镇晨曦幼儿园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359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苍南县桥墩镇腾</w:t>
            </w:r>
            <w:r>
              <w:rPr>
                <w:rFonts w:hint="eastAsia" w:ascii="宋体" w:hAnsi="宋体" w:eastAsia="宋体" w:cs="宋体"/>
              </w:rPr>
              <w:t>垟</w:t>
            </w:r>
            <w:r>
              <w:rPr>
                <w:rFonts w:hint="eastAsia"/>
              </w:rPr>
              <w:t>黎明幼儿园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苍南县桥墩镇腾</w:t>
            </w:r>
            <w:r>
              <w:rPr>
                <w:rFonts w:hint="eastAsia" w:ascii="宋体" w:hAnsi="宋体" w:eastAsia="宋体" w:cs="宋体"/>
              </w:rPr>
              <w:t>垟</w:t>
            </w:r>
            <w:r>
              <w:rPr>
                <w:rFonts w:hint="eastAsia"/>
              </w:rPr>
              <w:t>腾中幼儿园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苍南县桥墩镇六一幼儿园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苍南县星洋艺术培训学校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苍南县矾山镇第一小学附属幼儿园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苍南县矾山镇中心幼儿园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苍南县矾山镇水尾幼儿园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苍南县矾山镇埔坪幼儿园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苍南县南宋镇溪光幼儿园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苍南县赤溪镇龙沙（中心）幼儿园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369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苍南县矾山镇诺亚舟幼儿园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苍南县新华培训中心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苍南县晋韵轩艺术培训部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苍南县矾山镇花儿艺术培训学校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苍南县矾山镇启星培训学校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苍南县马站镇北兴第一幼儿园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苍南县马站镇中心幼儿园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376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苍南县马站镇新生幼儿园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377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苍南县马站镇朝阳幼儿园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378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苍南县马站镇中心霞关幼儿园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379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苍南县霞关镇南坪幼儿园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380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苍南县马站镇澄海幼儿园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381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苍南县沿浦镇中心幼儿园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382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苍南县马站镇蒲城幼儿园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383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苍南县马站镇金心幼儿园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384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苍南县沿浦镇海丰幼儿园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385</w:t>
            </w:r>
          </w:p>
        </w:tc>
        <w:tc>
          <w:tcPr>
            <w:tcW w:w="555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苍南县马站镇博学艺术培训学校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合格</w:t>
            </w:r>
          </w:p>
        </w:tc>
      </w:tr>
    </w:tbl>
    <w:p>
      <w:pPr>
        <w:pStyle w:val="26"/>
        <w:ind w:firstLine="610"/>
      </w:pPr>
      <w:r>
        <w:rPr>
          <w:rFonts w:hint="eastAsia"/>
        </w:rPr>
        <w:t>二、年检基本合格单位名单（32所）</w:t>
      </w:r>
    </w:p>
    <w:tbl>
      <w:tblPr>
        <w:tblStyle w:val="13"/>
        <w:tblW w:w="8815" w:type="dxa"/>
        <w:jc w:val="center"/>
        <w:tblInd w:w="2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5531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初审结果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苍南县振清外国语学校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苍南县育才中学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苍南县龙港职业技术学校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苍南县灵溪镇青青托儿所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苍南县书香培训学校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苍南县灵溪镇米其儿培训学校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苍南县环雅培训学校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苍南县成人业余学校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苍南县创新培训学校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苍南县金钥匙艺术培训学校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苍南县曙光培训中心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苍南县莘莘文艺培训学校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苍南县风铃轩培训学校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苍南县海思培训学校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苍南县世纪阳光艺术培训学校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苍南县雪星培训学校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苍南县灵溪镇青蓝培训学校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苍南县灵溪镇优博艺术培训学校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苍南县恒通文化艺术培训学校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苍南县龙港镇凯歌幼儿园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苍南县龙港镇云岩新时代幼儿园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苍南县龙港镇春春幼儿园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苍南县龙港镇未来宝贝托儿所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苍南县龙港镇大太阳托儿所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苍南县龙港镇优幼托儿所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苍南县梦之星艺术培训学校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苍南县龙港镇天才宝贝艺术培训学校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苍南县添才艺术培训学校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苍南县龙港镇先飞艺术培训学校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苍南县江南青少年文艺培训中心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苍南县金乡镇孝毅培训学校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32</w:t>
            </w:r>
          </w:p>
        </w:tc>
        <w:tc>
          <w:tcPr>
            <w:tcW w:w="5531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苍南县桥墩镇智星托儿所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基本合格</w:t>
            </w:r>
          </w:p>
        </w:tc>
      </w:tr>
    </w:tbl>
    <w:p>
      <w:pPr>
        <w:pStyle w:val="26"/>
        <w:ind w:firstLine="610"/>
      </w:pPr>
      <w:r>
        <w:rPr>
          <w:rFonts w:hint="eastAsia"/>
        </w:rPr>
        <w:t>三、年检不合格单位名单（19所）</w:t>
      </w:r>
    </w:p>
    <w:tbl>
      <w:tblPr>
        <w:tblStyle w:val="13"/>
        <w:tblW w:w="8843" w:type="dxa"/>
        <w:jc w:val="center"/>
        <w:tblInd w:w="1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5628"/>
        <w:gridCol w:w="1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tblHeader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初审结果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苍南县弘文艺术培训学校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苍南县雅歌艺术学校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苍南县星艺艺术培训学校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苍南县龙港镇龙宝幼儿园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苍南县龙港镇天华幼儿园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苍南县龙港海城育才幼儿园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苍南县龙港镇芦浦小学附属幼儿园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苍南县龙港镇象湖幼儿园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苍南县龙港镇哈乐托儿所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苍南县龙港镇新世界托儿所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苍南县龙港镇小神童托儿所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苍南县龙港镇金果果托儿所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苍南县龙港镇爱婴托儿所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苍南县龙港镇金宝贝托儿所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苍南县龙港镇稚慧谷艺术培训学校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苍南县龙港镇群艺艺术培训学校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苍南县龙港镇社区业余文化培训中心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苍南县龙港镇现代艺术培训学校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</w:t>
            </w:r>
          </w:p>
        </w:tc>
        <w:tc>
          <w:tcPr>
            <w:tcW w:w="562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苍南县桥墩镇佳佳乐托儿所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不合格</w:t>
            </w:r>
          </w:p>
        </w:tc>
      </w:tr>
    </w:tbl>
    <w:p>
      <w:pPr>
        <w:pStyle w:val="26"/>
        <w:ind w:firstLine="610"/>
      </w:pPr>
      <w:r>
        <w:rPr>
          <w:rFonts w:hint="eastAsia"/>
        </w:rPr>
        <w:t>四、年检未参加单位名单（22所）</w:t>
      </w:r>
    </w:p>
    <w:tbl>
      <w:tblPr>
        <w:tblStyle w:val="13"/>
        <w:tblW w:w="8837" w:type="dxa"/>
        <w:jc w:val="center"/>
        <w:tblInd w:w="-1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520"/>
        <w:gridCol w:w="1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tblHeader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初审结果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t>苍南县兴港高级中学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苍南县英才职业学校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苍南县灵溪镇旭日宝贝托儿所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苍南县灵溪镇向日葵托儿所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苍南县灵溪镇宝贝派托儿所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苍南县灵溪镇智能托儿所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苍南县旭日艺术培训学校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苍南县灵溪镇陶逸培训学校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苍南县吉欧培训学校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苍南县东城艺术培训学校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苍南县卓越艺术培训学校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苍南县龙港镇新乐源艺术培训学校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苍南县龙港镇鼓德艺术培训学校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苍南县龙港镇七彩阳光艺术培训学校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苍南县龙港镇博文艺术培训学校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苍南县瓯南文体艺术培训中心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苍南县海天古筝培训学校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苍南县龙港镇新未来培训学校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苍南县阳光艺术培训学校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苍南县金乡镇石砰内湖幼儿园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苍南县赤溪镇高兴幼儿园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</w:t>
            </w:r>
          </w:p>
        </w:tc>
        <w:tc>
          <w:tcPr>
            <w:tcW w:w="552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苍南县马站镇渔</w:t>
            </w:r>
            <w:r>
              <w:rPr>
                <w:rFonts w:hint="eastAsia" w:ascii="宋体" w:hAnsi="宋体" w:eastAsia="宋体" w:cs="宋体"/>
                <w:szCs w:val="21"/>
              </w:rPr>
              <w:t>竂</w:t>
            </w:r>
            <w:r>
              <w:rPr>
                <w:rFonts w:hint="eastAsia" w:ascii="仿宋_GB2312" w:hAnsi="仿宋_GB2312" w:cs="仿宋_GB2312"/>
                <w:szCs w:val="21"/>
              </w:rPr>
              <w:t>幼儿园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</w:tbl>
    <w:p>
      <w:pPr>
        <w:pStyle w:val="26"/>
        <w:ind w:firstLine="610"/>
      </w:pPr>
      <w:r>
        <w:rPr>
          <w:rFonts w:hint="eastAsia"/>
        </w:rPr>
        <w:t>五、办学未满一年单位名单（31所）</w:t>
      </w:r>
    </w:p>
    <w:tbl>
      <w:tblPr>
        <w:tblStyle w:val="13"/>
        <w:tblW w:w="8870" w:type="dxa"/>
        <w:jc w:val="center"/>
        <w:tblInd w:w="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5475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初审结果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苍南县灵溪镇希阳幼儿园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苍南县绿童国际幼儿园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苍南县灵溪镇城东幼儿园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苍南县灵溪镇城北幼儿园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苍南县灵溪镇小玲珑幼儿园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苍南县灵溪镇培星培训学校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苍南县灵溪镇新爱婴培训学校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苍南县灵溪镇睿达培训学校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苍南县灵溪镇汤姆之家培训学校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苍南县灵溪镇学之源培训学校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苍南县灵溪镇才子培训学校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苍南县灵溪镇启德培训学校有限公司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苍南县灵溪镇聚米培训学校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14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苍南县灵溪镇星语自闭症儿童康复培训中心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15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苍南县龙港镇春藤艺术培训学校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16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苍南县龙港镇迦得艺术培训学校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17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苍南县龙港镇学易知培训学校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18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苍南县龙港镇阳光小贝培训学校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19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苍南县龙港镇蓝音艺术培训学校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20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苍南县龙港镇嘉才艺术培训学校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21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苍南县龙港镇耐思培训学校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22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苍南县龙港镇辰英英语培训学校有限公司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23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苍南县宜山镇喜洋洋幼儿园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24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苍南县宜山镇九九艺术培训学校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25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苍南县钱库镇苹果树幼儿园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26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苍南县钱库镇培英培训学校有限公司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27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苍南县贝瑞森国际幼儿园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28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苍南县金乡镇贝思特培训学校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29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苍南县金乡镇聚米培训学校有限公司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30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苍南县矾山镇星汇艺术培训学校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</w:pPr>
            <w:r>
              <w:rPr>
                <w:rFonts w:hint="eastAsia"/>
              </w:rPr>
              <w:t>31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苍南县赤溪镇名扬艺术培训学校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4"/>
              <w:spacing w:line="0" w:lineRule="atLeast"/>
              <w:jc w:val="both"/>
            </w:pPr>
            <w:r>
              <w:rPr>
                <w:rFonts w:hint="eastAsia"/>
              </w:rPr>
              <w:t>免检</w:t>
            </w:r>
          </w:p>
        </w:tc>
      </w:tr>
    </w:tbl>
    <w:p>
      <w:pPr>
        <w:ind w:firstLine="61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titlePg/>
      <w:docGrid w:type="linesAndChars" w:linePitch="566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 w:firstLine="0" w:firstLineChars="0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－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16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－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360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drawingGridHorizontalSpacing w:val="305"/>
  <w:drawingGridVerticalSpacing w:val="283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8F5"/>
    <w:rsid w:val="00007CBD"/>
    <w:rsid w:val="00027DB0"/>
    <w:rsid w:val="00052DD8"/>
    <w:rsid w:val="000B091B"/>
    <w:rsid w:val="00100C6F"/>
    <w:rsid w:val="00107935"/>
    <w:rsid w:val="00115C19"/>
    <w:rsid w:val="0015650B"/>
    <w:rsid w:val="00164EA0"/>
    <w:rsid w:val="00194AD2"/>
    <w:rsid w:val="001C59B5"/>
    <w:rsid w:val="001D2157"/>
    <w:rsid w:val="001D35F8"/>
    <w:rsid w:val="001F6767"/>
    <w:rsid w:val="0020246A"/>
    <w:rsid w:val="002233EA"/>
    <w:rsid w:val="0022725A"/>
    <w:rsid w:val="002320F0"/>
    <w:rsid w:val="00233C5A"/>
    <w:rsid w:val="0026215B"/>
    <w:rsid w:val="002775E7"/>
    <w:rsid w:val="00277FD1"/>
    <w:rsid w:val="002B041D"/>
    <w:rsid w:val="002B23F9"/>
    <w:rsid w:val="002C22AA"/>
    <w:rsid w:val="002C7091"/>
    <w:rsid w:val="002D3F6E"/>
    <w:rsid w:val="002E50E4"/>
    <w:rsid w:val="002F11E7"/>
    <w:rsid w:val="00305C03"/>
    <w:rsid w:val="00311593"/>
    <w:rsid w:val="003134EF"/>
    <w:rsid w:val="00313F31"/>
    <w:rsid w:val="00314B1C"/>
    <w:rsid w:val="00314D30"/>
    <w:rsid w:val="00316988"/>
    <w:rsid w:val="00326F2F"/>
    <w:rsid w:val="003368C6"/>
    <w:rsid w:val="00385658"/>
    <w:rsid w:val="003E0829"/>
    <w:rsid w:val="003E20BB"/>
    <w:rsid w:val="003E4E40"/>
    <w:rsid w:val="00411E06"/>
    <w:rsid w:val="00420F48"/>
    <w:rsid w:val="00421FC2"/>
    <w:rsid w:val="004257CA"/>
    <w:rsid w:val="00441D62"/>
    <w:rsid w:val="00487ABE"/>
    <w:rsid w:val="004913EE"/>
    <w:rsid w:val="004962E3"/>
    <w:rsid w:val="004C3A26"/>
    <w:rsid w:val="004D5AA9"/>
    <w:rsid w:val="004E77E1"/>
    <w:rsid w:val="004F24E4"/>
    <w:rsid w:val="00516392"/>
    <w:rsid w:val="005268CA"/>
    <w:rsid w:val="005274C7"/>
    <w:rsid w:val="005306C7"/>
    <w:rsid w:val="00532115"/>
    <w:rsid w:val="00535FCB"/>
    <w:rsid w:val="005C52D4"/>
    <w:rsid w:val="005C7880"/>
    <w:rsid w:val="005D6C8A"/>
    <w:rsid w:val="00600D92"/>
    <w:rsid w:val="00603541"/>
    <w:rsid w:val="006103B4"/>
    <w:rsid w:val="006302DF"/>
    <w:rsid w:val="006452E1"/>
    <w:rsid w:val="00684643"/>
    <w:rsid w:val="0068638E"/>
    <w:rsid w:val="00690F48"/>
    <w:rsid w:val="006A1916"/>
    <w:rsid w:val="006A47CF"/>
    <w:rsid w:val="006C68AC"/>
    <w:rsid w:val="006F6527"/>
    <w:rsid w:val="006F6E17"/>
    <w:rsid w:val="00713F3C"/>
    <w:rsid w:val="0071564C"/>
    <w:rsid w:val="00772BEA"/>
    <w:rsid w:val="007A4D69"/>
    <w:rsid w:val="007F41B9"/>
    <w:rsid w:val="00822F09"/>
    <w:rsid w:val="00824FAD"/>
    <w:rsid w:val="00825FD4"/>
    <w:rsid w:val="00850A20"/>
    <w:rsid w:val="00862253"/>
    <w:rsid w:val="00864068"/>
    <w:rsid w:val="00877212"/>
    <w:rsid w:val="00891012"/>
    <w:rsid w:val="0093205A"/>
    <w:rsid w:val="009322ED"/>
    <w:rsid w:val="009337BB"/>
    <w:rsid w:val="00961179"/>
    <w:rsid w:val="00965211"/>
    <w:rsid w:val="00997B67"/>
    <w:rsid w:val="009A4D2C"/>
    <w:rsid w:val="009A6409"/>
    <w:rsid w:val="009A6983"/>
    <w:rsid w:val="009B37FB"/>
    <w:rsid w:val="009D12B8"/>
    <w:rsid w:val="009E5AF1"/>
    <w:rsid w:val="00A1241C"/>
    <w:rsid w:val="00A143B6"/>
    <w:rsid w:val="00A6673A"/>
    <w:rsid w:val="00A86277"/>
    <w:rsid w:val="00AB493F"/>
    <w:rsid w:val="00AB5E62"/>
    <w:rsid w:val="00AD46A0"/>
    <w:rsid w:val="00B25A9C"/>
    <w:rsid w:val="00B410C9"/>
    <w:rsid w:val="00B414D0"/>
    <w:rsid w:val="00B91286"/>
    <w:rsid w:val="00BA190A"/>
    <w:rsid w:val="00BB6AE4"/>
    <w:rsid w:val="00BC0E16"/>
    <w:rsid w:val="00BE5DAF"/>
    <w:rsid w:val="00C413A5"/>
    <w:rsid w:val="00C46B2E"/>
    <w:rsid w:val="00C62232"/>
    <w:rsid w:val="00CB3DC0"/>
    <w:rsid w:val="00CF05CA"/>
    <w:rsid w:val="00D028F5"/>
    <w:rsid w:val="00D02B7C"/>
    <w:rsid w:val="00D03629"/>
    <w:rsid w:val="00D05702"/>
    <w:rsid w:val="00D62080"/>
    <w:rsid w:val="00D62657"/>
    <w:rsid w:val="00D74205"/>
    <w:rsid w:val="00D75CDA"/>
    <w:rsid w:val="00D8443E"/>
    <w:rsid w:val="00D93339"/>
    <w:rsid w:val="00DB3964"/>
    <w:rsid w:val="00DB4408"/>
    <w:rsid w:val="00DE433A"/>
    <w:rsid w:val="00DE495E"/>
    <w:rsid w:val="00DF03A3"/>
    <w:rsid w:val="00E06D5E"/>
    <w:rsid w:val="00E10F5B"/>
    <w:rsid w:val="00E20774"/>
    <w:rsid w:val="00E52EBC"/>
    <w:rsid w:val="00E71267"/>
    <w:rsid w:val="00E94851"/>
    <w:rsid w:val="00EA4DB7"/>
    <w:rsid w:val="00EE30AD"/>
    <w:rsid w:val="00EF5D2D"/>
    <w:rsid w:val="00F06CEF"/>
    <w:rsid w:val="00F216CA"/>
    <w:rsid w:val="00F74AE3"/>
    <w:rsid w:val="00FB07F3"/>
    <w:rsid w:val="00FB3B02"/>
    <w:rsid w:val="00FC3DEB"/>
    <w:rsid w:val="00FD2823"/>
    <w:rsid w:val="00FE3597"/>
    <w:rsid w:val="76A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8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iPriority w:val="99"/>
    <w:pPr>
      <w:ind w:left="100" w:leftChars="2500"/>
    </w:pPr>
  </w:style>
  <w:style w:type="paragraph" w:styleId="6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semiHidden/>
    <w:uiPriority w:val="99"/>
    <w:rPr>
      <w:rFonts w:cs="Times New Roman"/>
    </w:rPr>
  </w:style>
  <w:style w:type="character" w:styleId="11">
    <w:name w:val="FollowedHyperlink"/>
    <w:semiHidden/>
    <w:qFormat/>
    <w:uiPriority w:val="99"/>
    <w:rPr>
      <w:rFonts w:cs="Times New Roman"/>
      <w:color w:val="FF00FF"/>
      <w:u w:val="single"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5">
    <w:name w:val="标题 2 Char"/>
    <w:link w:val="3"/>
    <w:locked/>
    <w:uiPriority w:val="99"/>
    <w:rPr>
      <w:rFonts w:eastAsia="方正小标宋简体" w:cs="Times New Roman"/>
      <w:bCs/>
      <w:kern w:val="2"/>
      <w:sz w:val="32"/>
      <w:szCs w:val="32"/>
    </w:rPr>
  </w:style>
  <w:style w:type="character" w:customStyle="1" w:styleId="16">
    <w:name w:val="标题 3 Char"/>
    <w:link w:val="4"/>
    <w:locked/>
    <w:uiPriority w:val="99"/>
    <w:rPr>
      <w:rFonts w:eastAsia="仿宋_GB2312" w:cs="Times New Roman"/>
      <w:b/>
      <w:bCs/>
      <w:kern w:val="2"/>
      <w:sz w:val="32"/>
      <w:szCs w:val="32"/>
    </w:rPr>
  </w:style>
  <w:style w:type="character" w:customStyle="1" w:styleId="17">
    <w:name w:val="页脚 Char"/>
    <w:link w:val="6"/>
    <w:semiHidden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8">
    <w:name w:val="页眉 Char"/>
    <w:link w:val="7"/>
    <w:semiHidden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9">
    <w:name w:val="日期 Char"/>
    <w:link w:val="5"/>
    <w:semiHidden/>
    <w:locked/>
    <w:uiPriority w:val="99"/>
    <w:rPr>
      <w:rFonts w:eastAsia="仿宋_GB2312" w:cs="Times New Roman"/>
      <w:kern w:val="2"/>
      <w:sz w:val="32"/>
      <w:szCs w:val="32"/>
    </w:rPr>
  </w:style>
  <w:style w:type="paragraph" w:customStyle="1" w:styleId="20">
    <w:name w:val="文号"/>
    <w:basedOn w:val="1"/>
    <w:qFormat/>
    <w:uiPriority w:val="99"/>
    <w:pPr>
      <w:spacing w:line="480" w:lineRule="auto"/>
      <w:ind w:firstLine="0" w:firstLineChars="0"/>
      <w:jc w:val="center"/>
    </w:pPr>
  </w:style>
  <w:style w:type="paragraph" w:customStyle="1" w:styleId="21">
    <w:name w:val="抄送"/>
    <w:basedOn w:val="1"/>
    <w:qFormat/>
    <w:uiPriority w:val="99"/>
    <w:pPr>
      <w:ind w:firstLine="276" w:firstLineChars="100"/>
    </w:pPr>
    <w:rPr>
      <w:sz w:val="28"/>
      <w:szCs w:val="28"/>
    </w:rPr>
  </w:style>
  <w:style w:type="paragraph" w:customStyle="1" w:styleId="22">
    <w:name w:val="Char Char1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23">
    <w:name w:val="p0"/>
    <w:basedOn w:val="1"/>
    <w:uiPriority w:val="99"/>
    <w:pPr>
      <w:widowControl/>
    </w:pPr>
    <w:rPr>
      <w:kern w:val="0"/>
      <w:szCs w:val="21"/>
    </w:rPr>
  </w:style>
  <w:style w:type="paragraph" w:customStyle="1" w:styleId="24">
    <w:name w:val="表格"/>
    <w:basedOn w:val="1"/>
    <w:link w:val="25"/>
    <w:qFormat/>
    <w:uiPriority w:val="99"/>
    <w:pPr>
      <w:spacing w:line="24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25">
    <w:name w:val="表格 Char"/>
    <w:link w:val="24"/>
    <w:qFormat/>
    <w:locked/>
    <w:uiPriority w:val="99"/>
    <w:rPr>
      <w:rFonts w:eastAsia="方正书宋简体" w:cs="Times New Roman"/>
      <w:kern w:val="2"/>
      <w:sz w:val="32"/>
      <w:szCs w:val="32"/>
    </w:rPr>
  </w:style>
  <w:style w:type="paragraph" w:customStyle="1" w:styleId="26">
    <w:name w:val="小标题"/>
    <w:link w:val="27"/>
    <w:qFormat/>
    <w:uiPriority w:val="99"/>
    <w:pPr>
      <w:widowControl w:val="0"/>
      <w:ind w:firstLine="200" w:firstLineChars="200"/>
    </w:pPr>
    <w:rPr>
      <w:rFonts w:ascii="Times New Roman" w:hAnsi="Times New Roman" w:eastAsia="方正小标宋简体" w:cs="Times New Roman"/>
      <w:bCs/>
      <w:kern w:val="2"/>
      <w:sz w:val="32"/>
      <w:szCs w:val="21"/>
      <w:lang w:val="en-US" w:eastAsia="zh-CN" w:bidi="ar-SA"/>
    </w:rPr>
  </w:style>
  <w:style w:type="character" w:customStyle="1" w:styleId="27">
    <w:name w:val="小标题 Char"/>
    <w:link w:val="26"/>
    <w:qFormat/>
    <w:locked/>
    <w:uiPriority w:val="99"/>
    <w:rPr>
      <w:rFonts w:eastAsia="方正小标宋简体" w:cs="Times New Roman"/>
      <w:bCs/>
      <w:kern w:val="2"/>
      <w:sz w:val="21"/>
      <w:szCs w:val="21"/>
      <w:lang w:val="en-US" w:eastAsia="zh-CN" w:bidi="ar-SA"/>
    </w:rPr>
  </w:style>
  <w:style w:type="paragraph" w:customStyle="1" w:styleId="28">
    <w:name w:val="标题2"/>
    <w:basedOn w:val="1"/>
    <w:qFormat/>
    <w:uiPriority w:val="99"/>
    <w:pPr>
      <w:ind w:firstLine="0" w:firstLineChars="0"/>
      <w:jc w:val="center"/>
    </w:pPr>
    <w:rPr>
      <w:rFonts w:eastAsia="方正小标宋简体"/>
      <w:sz w:val="36"/>
      <w:szCs w:val="24"/>
    </w:rPr>
  </w:style>
  <w:style w:type="paragraph" w:customStyle="1" w:styleId="29">
    <w:name w:val="font5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font6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">
    <w:name w:val="xl111"/>
    <w:basedOn w:val="1"/>
    <w:uiPriority w:val="99"/>
    <w:pPr>
      <w:widowControl/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33">
    <w:name w:val="xl11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34">
    <w:name w:val="xl11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color w:val="000000"/>
      <w:kern w:val="0"/>
    </w:rPr>
  </w:style>
  <w:style w:type="paragraph" w:customStyle="1" w:styleId="35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36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color w:val="000000"/>
      <w:kern w:val="0"/>
    </w:rPr>
  </w:style>
  <w:style w:type="paragraph" w:customStyle="1" w:styleId="37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38">
    <w:name w:val="xl11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39">
    <w:name w:val="xl11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color w:val="000000"/>
      <w:kern w:val="0"/>
    </w:rPr>
  </w:style>
  <w:style w:type="paragraph" w:customStyle="1" w:styleId="40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41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42">
    <w:name w:val="xl12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43">
    <w:name w:val="xl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44">
    <w:name w:val="xl1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top"/>
    </w:pPr>
    <w:rPr>
      <w:rFonts w:ascii="宋体" w:hAnsi="宋体" w:eastAsia="宋体" w:cs="宋体"/>
      <w:color w:val="000000"/>
      <w:kern w:val="0"/>
    </w:rPr>
  </w:style>
  <w:style w:type="paragraph" w:customStyle="1" w:styleId="45">
    <w:name w:val="xl12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46">
    <w:name w:val="xl1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47">
    <w:name w:val="xl12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48">
    <w:name w:val="xl12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49">
    <w:name w:val="xl12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50">
    <w:name w:val="xl1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</w:rPr>
  </w:style>
  <w:style w:type="paragraph" w:customStyle="1" w:styleId="51">
    <w:name w:val="xl13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</w:rPr>
  </w:style>
  <w:style w:type="paragraph" w:customStyle="1" w:styleId="52">
    <w:name w:val="xl132"/>
    <w:basedOn w:val="1"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</w:rPr>
  </w:style>
  <w:style w:type="paragraph" w:customStyle="1" w:styleId="53">
    <w:name w:val="xl133"/>
    <w:basedOn w:val="1"/>
    <w:qFormat/>
    <w:uiPriority w:val="99"/>
    <w:pPr>
      <w:widowControl/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font8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font9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7">
    <w:name w:val="xl2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xl2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xl2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0">
    <w:name w:val="xl2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2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2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2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4">
    <w:name w:val="xl2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2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xl25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7">
    <w:name w:val="xl2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2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xl2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2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71">
    <w:name w:val="xl2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2">
    <w:name w:val="xl2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Courier New" w:hAnsi="Courier New" w:eastAsia="宋体" w:cs="Courier New"/>
      <w:kern w:val="0"/>
      <w:sz w:val="24"/>
      <w:szCs w:val="24"/>
    </w:rPr>
  </w:style>
  <w:style w:type="paragraph" w:customStyle="1" w:styleId="73">
    <w:name w:val="xl2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">
    <w:name w:val="xl2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">
    <w:name w:val="xl2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">
    <w:name w:val="xl2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</w:pPr>
    <w:rPr>
      <w:rFonts w:ascii="Arial" w:hAnsi="Arial" w:eastAsia="宋体" w:cs="Arial"/>
      <w:kern w:val="0"/>
      <w:sz w:val="24"/>
      <w:szCs w:val="24"/>
    </w:rPr>
  </w:style>
  <w:style w:type="paragraph" w:customStyle="1" w:styleId="77">
    <w:name w:val="xl2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Arial" w:hAnsi="Arial" w:eastAsia="宋体" w:cs="Arial"/>
      <w:kern w:val="0"/>
      <w:sz w:val="24"/>
      <w:szCs w:val="24"/>
    </w:rPr>
  </w:style>
  <w:style w:type="paragraph" w:customStyle="1" w:styleId="78">
    <w:name w:val="xl2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9">
    <w:name w:val="xl2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0">
    <w:name w:val="xl2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2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2">
    <w:name w:val="xl2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xl2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xl2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xl2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xl2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xl2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xl2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xl280"/>
    <w:basedOn w:val="1"/>
    <w:qFormat/>
    <w:uiPriority w:val="0"/>
    <w:pPr>
      <w:widowControl/>
      <w:pBdr>
        <w:top w:val="single" w:color="auto" w:sz="12" w:space="0"/>
        <w:left w:val="single" w:color="auto" w:sz="12" w:space="0"/>
        <w:bottom w:val="single" w:color="auto" w:sz="12" w:space="0"/>
        <w:right w:val="single" w:color="auto" w:sz="8" w:space="0"/>
      </w:pBdr>
      <w:spacing w:before="100" w:beforeAutospacing="1" w:after="100" w:afterAutospacing="1"/>
      <w:ind w:firstLine="0" w:firstLineChars="0"/>
      <w:jc w:val="center"/>
    </w:pPr>
    <w:rPr>
      <w:rFonts w:ascii="方正书宋简体" w:hAnsi="宋体" w:eastAsia="方正书宋简体" w:cs="宋体"/>
      <w:b/>
      <w:bCs/>
      <w:kern w:val="0"/>
      <w:sz w:val="22"/>
      <w:szCs w:val="22"/>
    </w:rPr>
  </w:style>
  <w:style w:type="paragraph" w:customStyle="1" w:styleId="90">
    <w:name w:val="xl281"/>
    <w:basedOn w:val="1"/>
    <w:qFormat/>
    <w:uiPriority w:val="0"/>
    <w:pPr>
      <w:widowControl/>
      <w:pBdr>
        <w:top w:val="single" w:color="auto" w:sz="12" w:space="0"/>
        <w:bottom w:val="single" w:color="auto" w:sz="12" w:space="0"/>
        <w:right w:val="single" w:color="auto" w:sz="8" w:space="0"/>
      </w:pBdr>
      <w:spacing w:before="100" w:beforeAutospacing="1" w:after="100" w:afterAutospacing="1"/>
      <w:ind w:firstLine="0" w:firstLineChars="0"/>
      <w:jc w:val="center"/>
    </w:pPr>
    <w:rPr>
      <w:rFonts w:ascii="方正书宋简体" w:hAnsi="宋体" w:eastAsia="方正书宋简体" w:cs="宋体"/>
      <w:b/>
      <w:bCs/>
      <w:kern w:val="0"/>
      <w:sz w:val="22"/>
      <w:szCs w:val="22"/>
    </w:rPr>
  </w:style>
  <w:style w:type="paragraph" w:customStyle="1" w:styleId="91">
    <w:name w:val="xl282"/>
    <w:basedOn w:val="1"/>
    <w:qFormat/>
    <w:uiPriority w:val="0"/>
    <w:pPr>
      <w:widowControl/>
      <w:pBdr>
        <w:top w:val="single" w:color="auto" w:sz="12" w:space="0"/>
        <w:bottom w:val="single" w:color="auto" w:sz="12" w:space="0"/>
        <w:right w:val="single" w:color="auto" w:sz="12" w:space="0"/>
      </w:pBdr>
      <w:spacing w:before="100" w:beforeAutospacing="1" w:after="100" w:afterAutospacing="1"/>
      <w:ind w:firstLine="0" w:firstLineChars="0"/>
      <w:jc w:val="center"/>
    </w:pPr>
    <w:rPr>
      <w:rFonts w:ascii="方正书宋简体" w:hAnsi="宋体" w:eastAsia="方正书宋简体" w:cs="宋体"/>
      <w:b/>
      <w:bCs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&#25991;&#20214;&#25991;&#2672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文件文档</Template>
  <Company>苍南县教育局文印室</Company>
  <Pages>17</Pages>
  <Words>1606</Words>
  <Characters>9159</Characters>
  <Lines>76</Lines>
  <Paragraphs>21</Paragraphs>
  <TotalTime>15</TotalTime>
  <ScaleCrop>false</ScaleCrop>
  <LinksUpToDate>false</LinksUpToDate>
  <CharactersWithSpaces>10744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2018-06-11T03:18:00Z</dcterms:created>
  <dc:creator>cnjyjdzzww</dc:creator>
  <cp:lastModifiedBy>vivien</cp:lastModifiedBy>
  <cp:lastPrinted>2018-06-11T05:43:00Z</cp:lastPrinted>
  <dcterms:modified xsi:type="dcterms:W3CDTF">2018-06-11T06:55:21Z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